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6006989" w14:textId="77777777" w:rsidR="009755C9" w:rsidRPr="00A1579F" w:rsidRDefault="007D61AD" w:rsidP="009755C9">
      <w:pPr>
        <w:spacing w:after="0" w:line="240" w:lineRule="auto"/>
        <w:rPr>
          <w:rFonts w:ascii="Sylfaen" w:hAnsi="Sylfaen" w:cs="Sylfaen"/>
          <w:b/>
          <w:sz w:val="20"/>
          <w:szCs w:val="20"/>
        </w:rPr>
      </w:pPr>
      <w:r>
        <w:rPr>
          <w:rFonts w:ascii="Sylfaen" w:hAnsi="Sylfaen" w:cs="Sylfaen"/>
          <w:b/>
          <w:noProof/>
          <w:sz w:val="20"/>
          <w:szCs w:val="20"/>
        </w:rPr>
        <mc:AlternateContent>
          <mc:Choice Requires="wps">
            <w:drawing>
              <wp:anchor distT="0" distB="0" distL="114300" distR="114300" simplePos="0" relativeHeight="251658240" behindDoc="0" locked="0" layoutInCell="1" allowOverlap="1" wp14:anchorId="1022BBBA" wp14:editId="1F888858">
                <wp:simplePos x="0" y="0"/>
                <wp:positionH relativeFrom="margin">
                  <wp:posOffset>4617289</wp:posOffset>
                </wp:positionH>
                <wp:positionV relativeFrom="paragraph">
                  <wp:posOffset>17073</wp:posOffset>
                </wp:positionV>
                <wp:extent cx="2435860" cy="422910"/>
                <wp:effectExtent l="0" t="0" r="21590" b="1524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5860" cy="422910"/>
                        </a:xfrm>
                        <a:prstGeom prst="rect">
                          <a:avLst/>
                        </a:prstGeom>
                      </wps:spPr>
                      <wps:style>
                        <a:lnRef idx="2">
                          <a:schemeClr val="dk1"/>
                        </a:lnRef>
                        <a:fillRef idx="1">
                          <a:schemeClr val="lt1"/>
                        </a:fillRef>
                        <a:effectRef idx="0">
                          <a:schemeClr val="dk1"/>
                        </a:effectRef>
                        <a:fontRef idx="minor">
                          <a:schemeClr val="dk1"/>
                        </a:fontRef>
                      </wps:style>
                      <wps:txbx>
                        <w:txbxContent>
                          <w:p w14:paraId="2E36F3FC" w14:textId="77777777" w:rsidR="007D61AD" w:rsidRPr="000232DE" w:rsidRDefault="007D61AD" w:rsidP="007D61AD">
                            <w:pPr>
                              <w:spacing w:after="0" w:line="240" w:lineRule="auto"/>
                              <w:jc w:val="center"/>
                              <w:rPr>
                                <w:rFonts w:ascii="Sylfaen" w:hAnsi="Sylfaen"/>
                                <w:b/>
                                <w:sz w:val="12"/>
                              </w:rPr>
                            </w:pPr>
                            <w:r w:rsidRPr="000232DE">
                              <w:rPr>
                                <w:rFonts w:ascii="Sylfaen" w:hAnsi="Sylfaen"/>
                                <w:b/>
                                <w:sz w:val="12"/>
                              </w:rPr>
                              <w:t>განაცხადი</w:t>
                            </w:r>
                            <w:r>
                              <w:rPr>
                                <w:rFonts w:ascii="Sylfaen" w:hAnsi="Sylfaen"/>
                                <w:b/>
                                <w:sz w:val="12"/>
                                <w:lang w:val="ka-GE"/>
                              </w:rPr>
                              <w:t>ს</w:t>
                            </w:r>
                            <w:r w:rsidRPr="000232DE">
                              <w:rPr>
                                <w:rFonts w:ascii="Sylfaen" w:hAnsi="Sylfaen"/>
                                <w:b/>
                                <w:sz w:val="12"/>
                              </w:rPr>
                              <w:t xml:space="preserve"> </w:t>
                            </w:r>
                            <w:r w:rsidRPr="000232DE">
                              <w:rPr>
                                <w:rFonts w:ascii="Sylfaen" w:hAnsi="Sylfaen"/>
                                <w:b/>
                                <w:sz w:val="12"/>
                                <w:lang w:val="ka-GE"/>
                              </w:rPr>
                              <w:t xml:space="preserve">ფორმა </w:t>
                            </w:r>
                            <w:r w:rsidRPr="000232DE">
                              <w:rPr>
                                <w:rFonts w:ascii="Sylfaen" w:hAnsi="Sylfaen"/>
                                <w:b/>
                                <w:sz w:val="12"/>
                              </w:rPr>
                              <w:t>სარეკომენდაციო</w:t>
                            </w:r>
                            <w:r w:rsidRPr="000232DE">
                              <w:rPr>
                                <w:rFonts w:ascii="Sylfaen" w:hAnsi="Sylfaen"/>
                                <w:b/>
                                <w:sz w:val="12"/>
                                <w:lang w:val="ka-GE"/>
                              </w:rPr>
                              <w:t xml:space="preserve"> ხასიათისაა</w:t>
                            </w:r>
                            <w:r w:rsidRPr="000232DE">
                              <w:rPr>
                                <w:rFonts w:ascii="Sylfaen" w:hAnsi="Sylfaen"/>
                                <w:b/>
                                <w:sz w:val="12"/>
                              </w:rPr>
                              <w:t xml:space="preserve"> </w:t>
                            </w:r>
                          </w:p>
                          <w:p w14:paraId="0D3ADE9F" w14:textId="77777777" w:rsidR="007D61AD" w:rsidRPr="00DC48C7" w:rsidRDefault="007D61AD" w:rsidP="007D61AD">
                            <w:pPr>
                              <w:spacing w:after="0" w:line="240" w:lineRule="auto"/>
                              <w:jc w:val="center"/>
                              <w:rPr>
                                <w:rFonts w:ascii="Sylfaen" w:hAnsi="Sylfaen"/>
                                <w:sz w:val="12"/>
                                <w:lang w:val="ka-GE"/>
                              </w:rPr>
                            </w:pPr>
                            <w:r>
                              <w:rPr>
                                <w:rFonts w:ascii="Sylfaen" w:hAnsi="Sylfaen"/>
                                <w:sz w:val="12"/>
                              </w:rPr>
                              <w:t xml:space="preserve">შემუშავებულია </w:t>
                            </w:r>
                            <w:r w:rsidRPr="00DC48C7">
                              <w:rPr>
                                <w:rFonts w:ascii="Sylfaen" w:hAnsi="Sylfaen"/>
                                <w:sz w:val="12"/>
                                <w:lang w:val="ka-GE"/>
                              </w:rPr>
                              <w:t xml:space="preserve">მარეგულირებელი </w:t>
                            </w:r>
                            <w:r>
                              <w:rPr>
                                <w:rFonts w:ascii="Sylfaen" w:hAnsi="Sylfaen"/>
                                <w:sz w:val="12"/>
                              </w:rPr>
                              <w:t>კომისიის</w:t>
                            </w:r>
                            <w:r w:rsidR="00983886">
                              <w:rPr>
                                <w:rFonts w:ascii="Sylfaen" w:hAnsi="Sylfaen"/>
                                <w:sz w:val="12"/>
                                <w:lang w:val="ka-GE"/>
                              </w:rPr>
                              <w:t xml:space="preserve"> (სემეკი)</w:t>
                            </w:r>
                            <w:r>
                              <w:rPr>
                                <w:rFonts w:ascii="Sylfaen" w:hAnsi="Sylfaen"/>
                                <w:sz w:val="12"/>
                                <w:lang w:val="ka-GE"/>
                              </w:rPr>
                              <w:t xml:space="preserve"> მეთოდოლოგიური დეპარტამენტი</w:t>
                            </w:r>
                            <w:r>
                              <w:rPr>
                                <w:rFonts w:ascii="Sylfaen" w:hAnsi="Sylfaen"/>
                                <w:sz w:val="12"/>
                              </w:rPr>
                              <w:t>ს მიერ</w:t>
                            </w:r>
                            <w:r>
                              <w:rPr>
                                <w:rFonts w:ascii="Sylfaen" w:hAnsi="Sylfaen"/>
                                <w:sz w:val="12"/>
                                <w:lang w:val="ka-GE"/>
                              </w:rPr>
                              <w:t>, 23/02/2017, ვერსია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22BBBA" id="Rectangle 2" o:spid="_x0000_s1026" style="position:absolute;margin-left:363.55pt;margin-top:1.35pt;width:191.8pt;height:33.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" fillcolor="white [3201]" strokecolor="black [3200]" strokeweight="1pt">
                <v:path arrowok="t"/>
                <v:textbox>
                  <w:txbxContent>
                    <w:p w14:paraId="2E36F3FC" w14:textId="77777777" w:rsidR="007D61AD" w:rsidRPr="000232DE" w:rsidRDefault="007D61AD" w:rsidP="007D61AD">
                      <w:pPr>
                        <w:spacing w:after="0" w:line="240" w:lineRule="auto"/>
                        <w:jc w:val="center"/>
                        <w:rPr>
                          <w:rFonts w:ascii="Sylfaen" w:hAnsi="Sylfaen"/>
                          <w:b/>
                          <w:sz w:val="12"/>
                        </w:rPr>
                      </w:pPr>
                      <w:proofErr w:type="spellStart"/>
                      <w:proofErr w:type="gramStart"/>
                      <w:r w:rsidRPr="000232DE">
                        <w:rPr>
                          <w:rFonts w:ascii="Sylfaen" w:hAnsi="Sylfaen"/>
                          <w:b/>
                          <w:sz w:val="12"/>
                        </w:rPr>
                        <w:t>განაცხადი</w:t>
                      </w:r>
                      <w:proofErr w:type="spellEnd"/>
                      <w:r>
                        <w:rPr>
                          <w:rFonts w:ascii="Sylfaen" w:hAnsi="Sylfaen"/>
                          <w:b/>
                          <w:sz w:val="12"/>
                          <w:lang w:val="ka-GE"/>
                        </w:rPr>
                        <w:t>ს</w:t>
                      </w:r>
                      <w:proofErr w:type="gramEnd"/>
                      <w:r w:rsidRPr="000232DE">
                        <w:rPr>
                          <w:rFonts w:ascii="Sylfaen" w:hAnsi="Sylfaen"/>
                          <w:b/>
                          <w:sz w:val="12"/>
                        </w:rPr>
                        <w:t xml:space="preserve"> </w:t>
                      </w:r>
                      <w:r w:rsidRPr="000232DE">
                        <w:rPr>
                          <w:rFonts w:ascii="Sylfaen" w:hAnsi="Sylfaen"/>
                          <w:b/>
                          <w:sz w:val="12"/>
                          <w:lang w:val="ka-GE"/>
                        </w:rPr>
                        <w:t xml:space="preserve">ფორმა </w:t>
                      </w:r>
                      <w:proofErr w:type="spellStart"/>
                      <w:r w:rsidRPr="000232DE">
                        <w:rPr>
                          <w:rFonts w:ascii="Sylfaen" w:hAnsi="Sylfaen"/>
                          <w:b/>
                          <w:sz w:val="12"/>
                        </w:rPr>
                        <w:t>სარეკომენდაციო</w:t>
                      </w:r>
                      <w:proofErr w:type="spellEnd"/>
                      <w:r w:rsidRPr="000232DE">
                        <w:rPr>
                          <w:rFonts w:ascii="Sylfaen" w:hAnsi="Sylfaen"/>
                          <w:b/>
                          <w:sz w:val="12"/>
                          <w:lang w:val="ka-GE"/>
                        </w:rPr>
                        <w:t xml:space="preserve"> ხასიათისაა</w:t>
                      </w:r>
                      <w:r w:rsidRPr="000232DE">
                        <w:rPr>
                          <w:rFonts w:ascii="Sylfaen" w:hAnsi="Sylfaen"/>
                          <w:b/>
                          <w:sz w:val="12"/>
                        </w:rPr>
                        <w:t xml:space="preserve"> </w:t>
                      </w:r>
                    </w:p>
                    <w:p w14:paraId="0D3ADE9F" w14:textId="77777777" w:rsidR="007D61AD" w:rsidRPr="00DC48C7" w:rsidRDefault="007D61AD" w:rsidP="007D61AD">
                      <w:pPr>
                        <w:spacing w:after="0" w:line="240" w:lineRule="auto"/>
                        <w:jc w:val="center"/>
                        <w:rPr>
                          <w:rFonts w:ascii="Sylfaen" w:hAnsi="Sylfaen"/>
                          <w:sz w:val="12"/>
                          <w:lang w:val="ka-GE"/>
                        </w:rPr>
                      </w:pPr>
                      <w:proofErr w:type="spellStart"/>
                      <w:proofErr w:type="gramStart"/>
                      <w:r>
                        <w:rPr>
                          <w:rFonts w:ascii="Sylfaen" w:hAnsi="Sylfaen"/>
                          <w:sz w:val="12"/>
                        </w:rPr>
                        <w:t>შემუშავებულია</w:t>
                      </w:r>
                      <w:proofErr w:type="spellEnd"/>
                      <w:proofErr w:type="gramEnd"/>
                      <w:r>
                        <w:rPr>
                          <w:rFonts w:ascii="Sylfaen" w:hAnsi="Sylfaen"/>
                          <w:sz w:val="12"/>
                        </w:rPr>
                        <w:t xml:space="preserve"> </w:t>
                      </w:r>
                      <w:r w:rsidRPr="00DC48C7">
                        <w:rPr>
                          <w:rFonts w:ascii="Sylfaen" w:hAnsi="Sylfaen"/>
                          <w:sz w:val="12"/>
                          <w:lang w:val="ka-GE"/>
                        </w:rPr>
                        <w:t xml:space="preserve">მარეგულირებელი </w:t>
                      </w:r>
                      <w:proofErr w:type="spellStart"/>
                      <w:r>
                        <w:rPr>
                          <w:rFonts w:ascii="Sylfaen" w:hAnsi="Sylfaen"/>
                          <w:sz w:val="12"/>
                        </w:rPr>
                        <w:t>კომისიის</w:t>
                      </w:r>
                      <w:proofErr w:type="spellEnd"/>
                      <w:r w:rsidR="00983886">
                        <w:rPr>
                          <w:rFonts w:ascii="Sylfaen" w:hAnsi="Sylfaen"/>
                          <w:sz w:val="12"/>
                          <w:lang w:val="ka-GE"/>
                        </w:rPr>
                        <w:t xml:space="preserve"> (სემეკი)</w:t>
                      </w:r>
                      <w:r>
                        <w:rPr>
                          <w:rFonts w:ascii="Sylfaen" w:hAnsi="Sylfaen"/>
                          <w:sz w:val="12"/>
                          <w:lang w:val="ka-GE"/>
                        </w:rPr>
                        <w:t xml:space="preserve"> მეთოდოლოგიური დეპარტამენტი</w:t>
                      </w:r>
                      <w:r>
                        <w:rPr>
                          <w:rFonts w:ascii="Sylfaen" w:hAnsi="Sylfaen"/>
                          <w:sz w:val="12"/>
                        </w:rPr>
                        <w:t xml:space="preserve">ს </w:t>
                      </w:r>
                      <w:proofErr w:type="spellStart"/>
                      <w:r>
                        <w:rPr>
                          <w:rFonts w:ascii="Sylfaen" w:hAnsi="Sylfaen"/>
                          <w:sz w:val="12"/>
                        </w:rPr>
                        <w:t>მიერ</w:t>
                      </w:r>
                      <w:proofErr w:type="spellEnd"/>
                      <w:r>
                        <w:rPr>
                          <w:rFonts w:ascii="Sylfaen" w:hAnsi="Sylfaen"/>
                          <w:sz w:val="12"/>
                          <w:lang w:val="ka-GE"/>
                        </w:rPr>
                        <w:t>, 23/02/2017, ვერსია №1</w:t>
                      </w:r>
                    </w:p>
                  </w:txbxContent>
                </v:textbox>
                <w10:wrap anchorx="margin"/>
              </v:rect>
            </w:pict>
          </mc:Fallback>
        </mc:AlternateContent>
      </w:r>
      <w:r w:rsidR="009755C9" w:rsidRPr="00A1579F">
        <w:rPr>
          <w:rFonts w:ascii="Sylfaen" w:hAnsi="Sylfaen" w:cs="Sylfaen"/>
          <w:b/>
          <w:sz w:val="20"/>
          <w:szCs w:val="20"/>
        </w:rPr>
        <w:t>რეგ. № _______________________      თარიღი:   __    ______    __</w:t>
      </w:r>
    </w:p>
    <w:p w14:paraId="38DDAC4C" w14:textId="77777777" w:rsidR="009755C9" w:rsidRPr="00A1579F" w:rsidRDefault="009755C9" w:rsidP="009755C9">
      <w:pPr>
        <w:rPr>
          <w:rFonts w:ascii="Sylfaen" w:hAnsi="Sylfaen" w:cs="Sylfaen"/>
          <w:b/>
          <w:bCs/>
          <w:sz w:val="28"/>
          <w:szCs w:val="28"/>
        </w:rPr>
      </w:pPr>
      <w:r w:rsidRPr="00A1579F">
        <w:rPr>
          <w:rFonts w:ascii="Sylfaen" w:hAnsi="Sylfaen"/>
          <w:vertAlign w:val="superscript"/>
        </w:rPr>
        <w:t xml:space="preserve">                                                              (ივსება </w:t>
      </w:r>
      <w:r w:rsidRPr="00A1579F">
        <w:rPr>
          <w:rFonts w:ascii="Sylfaen" w:hAnsi="Sylfaen" w:cs="Sylfaen"/>
          <w:vertAlign w:val="superscript"/>
        </w:rPr>
        <w:t>განაწილების ლიცენზიატის მიერ)</w:t>
      </w:r>
    </w:p>
    <w:p w14:paraId="2B27BF4B" w14:textId="77777777" w:rsidR="009755C9" w:rsidRPr="00A1579F" w:rsidRDefault="009755C9" w:rsidP="009755C9">
      <w:pPr>
        <w:widowControl w:val="0"/>
        <w:autoSpaceDE w:val="0"/>
        <w:autoSpaceDN w:val="0"/>
        <w:adjustRightInd w:val="0"/>
        <w:spacing w:after="0" w:line="200" w:lineRule="exact"/>
        <w:rPr>
          <w:rFonts w:ascii="Sylfaen" w:hAnsi="Sylfaen" w:cs="Sylfaen"/>
          <w:sz w:val="20"/>
          <w:szCs w:val="20"/>
        </w:rPr>
      </w:pPr>
    </w:p>
    <w:p w14:paraId="2EE2785D" w14:textId="77777777" w:rsidR="00BE655A" w:rsidRPr="00A1579F" w:rsidRDefault="009755C9" w:rsidP="00867A78">
      <w:pPr>
        <w:spacing w:after="0"/>
        <w:jc w:val="center"/>
        <w:rPr>
          <w:rFonts w:ascii="Sylfaen" w:eastAsia="Sylfaen" w:hAnsi="Sylfaen" w:cs="Sylfaen"/>
          <w:b/>
          <w:bCs/>
          <w:sz w:val="24"/>
          <w:szCs w:val="24"/>
        </w:rPr>
      </w:pPr>
      <w:r w:rsidRPr="00A1579F">
        <w:rPr>
          <w:rFonts w:ascii="Sylfaen" w:hAnsi="Sylfaen" w:cs="Sylfaen"/>
          <w:b/>
          <w:bCs/>
          <w:sz w:val="28"/>
          <w:szCs w:val="28"/>
        </w:rPr>
        <w:t>გ ა ნ ა ც ხ ა დ ი</w:t>
      </w:r>
    </w:p>
    <w:p w14:paraId="413052A4" w14:textId="77777777" w:rsidR="00BE655A" w:rsidRPr="00A1579F" w:rsidRDefault="00BE655A" w:rsidP="00867A78">
      <w:pPr>
        <w:widowControl w:val="0"/>
        <w:autoSpaceDE w:val="0"/>
        <w:autoSpaceDN w:val="0"/>
        <w:adjustRightInd w:val="0"/>
        <w:spacing w:after="0" w:line="240" w:lineRule="auto"/>
        <w:ind w:left="906" w:right="914"/>
        <w:jc w:val="center"/>
        <w:rPr>
          <w:rFonts w:ascii="Sylfaen" w:eastAsia="Calibri" w:hAnsi="Sylfaen" w:cs="Sylfaen"/>
          <w:b/>
          <w:sz w:val="24"/>
          <w:szCs w:val="20"/>
          <w:lang w:val="ka-GE"/>
        </w:rPr>
      </w:pPr>
      <w:r w:rsidRPr="00A1579F">
        <w:rPr>
          <w:rFonts w:ascii="Sylfaen" w:eastAsia="Calibri" w:hAnsi="Sylfaen" w:cs="Sylfaen"/>
          <w:b/>
          <w:sz w:val="24"/>
          <w:szCs w:val="20"/>
          <w:lang w:val="ka-GE"/>
        </w:rPr>
        <w:t>„</w:t>
      </w:r>
      <w:r w:rsidR="00CC4608" w:rsidRPr="00A1579F">
        <w:rPr>
          <w:rFonts w:ascii="Sylfaen" w:eastAsia="Calibri" w:hAnsi="Sylfaen" w:cs="Sylfaen"/>
          <w:b/>
          <w:sz w:val="24"/>
          <w:szCs w:val="20"/>
          <w:lang w:val="ka-GE"/>
        </w:rPr>
        <w:t xml:space="preserve">დროებითი მფლობელის აბონენტად რეგისტრაციის </w:t>
      </w:r>
      <w:r w:rsidRPr="00A1579F">
        <w:rPr>
          <w:rFonts w:ascii="Sylfaen" w:eastAsia="Calibri" w:hAnsi="Sylfaen" w:cs="Sylfaen"/>
          <w:b/>
          <w:sz w:val="24"/>
          <w:szCs w:val="20"/>
          <w:lang w:val="ka-GE"/>
        </w:rPr>
        <w:t>შესახებ“</w:t>
      </w:r>
    </w:p>
    <w:p w14:paraId="75DF22A9" w14:textId="77777777" w:rsidR="00515D05" w:rsidRPr="00A1579F" w:rsidRDefault="00515D05" w:rsidP="00867A78">
      <w:pPr>
        <w:widowControl w:val="0"/>
        <w:tabs>
          <w:tab w:val="left" w:pos="9720"/>
        </w:tabs>
        <w:autoSpaceDE w:val="0"/>
        <w:autoSpaceDN w:val="0"/>
        <w:adjustRightInd w:val="0"/>
        <w:spacing w:after="0" w:line="240" w:lineRule="auto"/>
        <w:ind w:left="360" w:right="450"/>
        <w:jc w:val="center"/>
        <w:rPr>
          <w:rFonts w:ascii="Sylfaen" w:eastAsia="Calibri" w:hAnsi="Sylfaen" w:cs="Sylfaen"/>
          <w:b/>
          <w:sz w:val="24"/>
          <w:szCs w:val="20"/>
          <w:lang w:val="ka-GE"/>
        </w:rPr>
      </w:pPr>
      <w:r w:rsidRPr="00A1579F">
        <w:rPr>
          <w:rFonts w:ascii="Sylfaen" w:eastAsia="Calibri" w:hAnsi="Sylfaen" w:cs="Sylfaen"/>
          <w:b/>
          <w:sz w:val="24"/>
          <w:szCs w:val="20"/>
          <w:lang w:val="ka-GE"/>
        </w:rPr>
        <w:t>(უძრავი ქონების ნაწილის სხვა პირზე დროებით სარგებლობაში გადაცემის შემთხვევაში)</w:t>
      </w:r>
    </w:p>
    <w:p w14:paraId="0C41995F" w14:textId="77777777" w:rsidR="009755C9" w:rsidRPr="00A1579F" w:rsidRDefault="009755C9" w:rsidP="00867A78">
      <w:pPr>
        <w:widowControl w:val="0"/>
        <w:tabs>
          <w:tab w:val="left" w:pos="9720"/>
        </w:tabs>
        <w:autoSpaceDE w:val="0"/>
        <w:autoSpaceDN w:val="0"/>
        <w:adjustRightInd w:val="0"/>
        <w:spacing w:after="0" w:line="240" w:lineRule="auto"/>
        <w:ind w:left="360" w:right="450"/>
        <w:jc w:val="center"/>
        <w:rPr>
          <w:rFonts w:ascii="Sylfaen" w:eastAsia="Calibri" w:hAnsi="Sylfaen" w:cs="Sylfaen"/>
          <w:b/>
          <w:sz w:val="24"/>
          <w:szCs w:val="20"/>
          <w:lang w:val="ka-GE"/>
        </w:rPr>
      </w:pPr>
    </w:p>
    <w:p w14:paraId="4BA57B3F" w14:textId="77777777" w:rsidR="009755C9" w:rsidRPr="00A1579F" w:rsidRDefault="009755C9" w:rsidP="00867A78">
      <w:pPr>
        <w:pBdr>
          <w:top w:val="single" w:sz="4" w:space="1" w:color="auto"/>
          <w:left w:val="single" w:sz="4" w:space="4" w:color="auto"/>
          <w:bottom w:val="single" w:sz="4" w:space="1" w:color="auto"/>
          <w:right w:val="single" w:sz="4" w:space="4" w:color="auto"/>
        </w:pBdr>
        <w:spacing w:after="0"/>
        <w:jc w:val="center"/>
        <w:rPr>
          <w:rFonts w:ascii="Sylfaen" w:hAnsi="Sylfaen"/>
          <w:b/>
          <w:sz w:val="20"/>
          <w:szCs w:val="20"/>
        </w:rPr>
      </w:pPr>
      <w:r w:rsidRPr="00A1579F">
        <w:rPr>
          <w:rFonts w:ascii="Sylfaen" w:hAnsi="Sylfaen"/>
          <w:b/>
          <w:sz w:val="20"/>
          <w:szCs w:val="20"/>
        </w:rPr>
        <w:t>განმცხადებლის საყურადღებოდ!</w:t>
      </w:r>
    </w:p>
    <w:p w14:paraId="26760065" w14:textId="77777777" w:rsidR="00951018" w:rsidRPr="00A1579F" w:rsidRDefault="00B41B63" w:rsidP="00951018">
      <w:pPr>
        <w:pBdr>
          <w:top w:val="single" w:sz="4" w:space="1" w:color="auto"/>
          <w:left w:val="single" w:sz="4" w:space="4" w:color="auto"/>
          <w:bottom w:val="single" w:sz="4" w:space="1" w:color="auto"/>
          <w:right w:val="single" w:sz="4" w:space="4" w:color="auto"/>
        </w:pBdr>
        <w:spacing w:after="0"/>
        <w:ind w:firstLine="720"/>
        <w:jc w:val="both"/>
        <w:rPr>
          <w:rFonts w:ascii="Sylfaen" w:hAnsi="Sylfaen"/>
          <w:b/>
          <w:sz w:val="18"/>
          <w:szCs w:val="20"/>
          <w:lang w:val="ka-GE"/>
        </w:rPr>
      </w:pPr>
      <w:r>
        <w:rPr>
          <w:rFonts w:ascii="Sylfaen" w:hAnsi="Sylfaen"/>
          <w:b/>
          <w:sz w:val="18"/>
          <w:szCs w:val="20"/>
          <w:lang w:val="ka-GE"/>
        </w:rPr>
        <w:t>ბუნებრივი გაზის განაწილების</w:t>
      </w:r>
      <w:r w:rsidR="00951018" w:rsidRPr="00A1579F">
        <w:rPr>
          <w:rFonts w:ascii="Sylfaen" w:hAnsi="Sylfaen"/>
          <w:b/>
          <w:sz w:val="18"/>
          <w:szCs w:val="20"/>
        </w:rPr>
        <w:t xml:space="preserve"> ვალდებულია, დაუყოვნებლივ დაარეგისტრიროს განმცხადებლის მიერ წარდგენილი ნებისმიერი სახის წერილობითი განცხადება (განაცხადი) და დაუყოვნებლივ გასცეს განაცხადის რეგისტრაციის ნომერი, რეგისტრაციის თარიღის მითითებით</w:t>
      </w:r>
      <w:r w:rsidR="00951018" w:rsidRPr="00A1579F">
        <w:rPr>
          <w:rFonts w:ascii="Sylfaen" w:hAnsi="Sylfaen"/>
          <w:b/>
          <w:sz w:val="18"/>
          <w:szCs w:val="20"/>
          <w:lang w:val="ka-GE"/>
        </w:rPr>
        <w:t>, ასევე რეგისტრაციისთანავე განმცხადებელს გაუგზავნოს აღნიშნული ინფორმაცია ტექსტური შეტყობინებით.</w:t>
      </w:r>
    </w:p>
    <w:p w14:paraId="17F9FABC" w14:textId="77777777" w:rsidR="00951018" w:rsidRPr="00A1579F" w:rsidRDefault="00951018" w:rsidP="00951018">
      <w:pPr>
        <w:pBdr>
          <w:top w:val="single" w:sz="4" w:space="1" w:color="auto"/>
          <w:left w:val="single" w:sz="4" w:space="4" w:color="auto"/>
          <w:bottom w:val="single" w:sz="4" w:space="1" w:color="auto"/>
          <w:right w:val="single" w:sz="4" w:space="4" w:color="auto"/>
        </w:pBdr>
        <w:spacing w:after="0"/>
        <w:ind w:firstLine="720"/>
        <w:jc w:val="both"/>
        <w:rPr>
          <w:rFonts w:ascii="Sylfaen" w:hAnsi="Sylfaen"/>
          <w:b/>
          <w:sz w:val="18"/>
          <w:szCs w:val="20"/>
        </w:rPr>
      </w:pPr>
      <w:r w:rsidRPr="00A1579F">
        <w:rPr>
          <w:rFonts w:ascii="Sylfaen" w:hAnsi="Sylfaen"/>
          <w:b/>
          <w:sz w:val="18"/>
          <w:szCs w:val="20"/>
        </w:rPr>
        <w:t xml:space="preserve">პირის მიერ მის მფლობელობაში არსებული უძრავი ქონების </w:t>
      </w:r>
      <w:r>
        <w:rPr>
          <w:rFonts w:ascii="Sylfaen" w:hAnsi="Sylfaen"/>
          <w:b/>
          <w:sz w:val="18"/>
          <w:szCs w:val="20"/>
          <w:lang w:val="ka-GE"/>
        </w:rPr>
        <w:t xml:space="preserve">(საცხოვრებელი სახლის, საწარმოო ობიექტის, ტერიტორიის ან სხვა ობიექტის) </w:t>
      </w:r>
      <w:r w:rsidRPr="00A1579F">
        <w:rPr>
          <w:rFonts w:ascii="Sylfaen" w:hAnsi="Sylfaen"/>
          <w:b/>
          <w:sz w:val="18"/>
          <w:szCs w:val="20"/>
        </w:rPr>
        <w:t>ნაწილის სხვა პირზე დროებით სარგებ</w:t>
      </w:r>
      <w:r w:rsidRPr="00A1579F">
        <w:rPr>
          <w:rFonts w:ascii="Sylfaen" w:hAnsi="Sylfaen"/>
          <w:b/>
          <w:sz w:val="18"/>
          <w:szCs w:val="20"/>
        </w:rPr>
        <w:softHyphen/>
        <w:t>ლობაში გადაცემის შემთხვევაში, დროებითი მფლო</w:t>
      </w:r>
      <w:r w:rsidRPr="00A1579F">
        <w:rPr>
          <w:rFonts w:ascii="Sylfaen" w:hAnsi="Sylfaen"/>
          <w:b/>
          <w:sz w:val="18"/>
          <w:szCs w:val="20"/>
        </w:rPr>
        <w:softHyphen/>
        <w:t>ბელის აბონენტად რეგის</w:t>
      </w:r>
      <w:r w:rsidRPr="00A1579F">
        <w:rPr>
          <w:rFonts w:ascii="Sylfaen" w:hAnsi="Sylfaen"/>
          <w:b/>
          <w:sz w:val="18"/>
          <w:szCs w:val="20"/>
        </w:rPr>
        <w:softHyphen/>
        <w:t xml:space="preserve">ტრაცია შეიძლება განხორციელდეს მხოლოდ ინდივიდუალური აღრიცხვის კვანძის </w:t>
      </w:r>
      <w:r>
        <w:rPr>
          <w:rFonts w:ascii="Sylfaen" w:hAnsi="Sylfaen"/>
          <w:b/>
          <w:sz w:val="18"/>
          <w:szCs w:val="20"/>
          <w:lang w:val="ka-GE"/>
        </w:rPr>
        <w:t xml:space="preserve">(ქვე მრიცხველის) </w:t>
      </w:r>
      <w:r w:rsidRPr="00A1579F">
        <w:rPr>
          <w:rFonts w:ascii="Sylfaen" w:hAnsi="Sylfaen"/>
          <w:b/>
          <w:sz w:val="18"/>
          <w:szCs w:val="20"/>
        </w:rPr>
        <w:t xml:space="preserve">სათანადოდ მოწყობის შემდეგ, რომლითაც შესაძლებელი იქნება განაწილების ლიცენზიატის მიერ </w:t>
      </w:r>
      <w:r>
        <w:rPr>
          <w:rFonts w:ascii="Sylfaen" w:hAnsi="Sylfaen"/>
          <w:b/>
          <w:sz w:val="18"/>
          <w:szCs w:val="20"/>
          <w:lang w:val="ka-GE"/>
        </w:rPr>
        <w:t xml:space="preserve">ძირითადი მომხმარებლისა და </w:t>
      </w:r>
      <w:r w:rsidRPr="00A1579F">
        <w:rPr>
          <w:rFonts w:ascii="Sylfaen" w:hAnsi="Sylfaen"/>
          <w:b/>
          <w:sz w:val="18"/>
          <w:szCs w:val="20"/>
        </w:rPr>
        <w:t xml:space="preserve">ამ </w:t>
      </w:r>
      <w:r>
        <w:rPr>
          <w:rFonts w:ascii="Sylfaen" w:hAnsi="Sylfaen"/>
          <w:b/>
          <w:sz w:val="18"/>
          <w:szCs w:val="20"/>
          <w:lang w:val="ka-GE"/>
        </w:rPr>
        <w:t xml:space="preserve">დროებითი </w:t>
      </w:r>
      <w:r w:rsidRPr="00A1579F">
        <w:rPr>
          <w:rFonts w:ascii="Sylfaen" w:hAnsi="Sylfaen"/>
          <w:b/>
          <w:sz w:val="18"/>
          <w:szCs w:val="20"/>
        </w:rPr>
        <w:t xml:space="preserve">მომხმარებლის (აბონენტის) </w:t>
      </w:r>
      <w:r w:rsidR="00B41B63">
        <w:rPr>
          <w:rFonts w:ascii="Sylfaen" w:hAnsi="Sylfaen"/>
          <w:b/>
          <w:sz w:val="18"/>
          <w:szCs w:val="20"/>
          <w:lang w:val="ka-GE"/>
        </w:rPr>
        <w:t>ბუნებრივი გაზის</w:t>
      </w:r>
      <w:r w:rsidRPr="00A1579F">
        <w:rPr>
          <w:rFonts w:ascii="Sylfaen" w:hAnsi="Sylfaen"/>
          <w:b/>
          <w:sz w:val="18"/>
          <w:szCs w:val="20"/>
        </w:rPr>
        <w:t xml:space="preserve"> ინდივიდუალური მოხმარების განსაზღვრა. ამ პუნქტით განსაზღვრულ შემთხვევაში, დროებითი მფლობელის </w:t>
      </w:r>
      <w:r w:rsidR="00B41B63">
        <w:rPr>
          <w:rFonts w:ascii="Sylfaen" w:hAnsi="Sylfaen"/>
          <w:b/>
          <w:sz w:val="18"/>
          <w:szCs w:val="20"/>
          <w:lang w:val="ka-GE"/>
        </w:rPr>
        <w:t xml:space="preserve">ბუნებრივი გაზის ქსელის </w:t>
      </w:r>
      <w:r w:rsidRPr="00A1579F">
        <w:rPr>
          <w:rFonts w:ascii="Sylfaen" w:hAnsi="Sylfaen"/>
          <w:b/>
          <w:sz w:val="18"/>
          <w:szCs w:val="20"/>
        </w:rPr>
        <w:t>და აღრიცხვის კვანძის მოწყობა არ წარმოადგენს განაწილების ლიცენზიატის ვალდებულებას, მიუხედავად ამისა, განაწილების ლიცენზიატი ვალდებულია, ამ წესების მოთხოვნების შესაბამისად, შეადგინოს მრიცხველის (აღრიცხვის კვანძის) შემოწმების შესახებ აქტი</w:t>
      </w:r>
      <w:r>
        <w:rPr>
          <w:rFonts w:ascii="Sylfaen" w:hAnsi="Sylfaen"/>
          <w:b/>
          <w:sz w:val="18"/>
          <w:szCs w:val="20"/>
          <w:lang w:val="ka-GE"/>
        </w:rPr>
        <w:t xml:space="preserve"> და ყოველთვიურად გამოუწეროს ქვითარი, როგორც ძირითად ისე დროებით მომხმარებლებს</w:t>
      </w:r>
      <w:r w:rsidRPr="00A1579F">
        <w:rPr>
          <w:rFonts w:ascii="Sylfaen" w:hAnsi="Sylfaen"/>
          <w:b/>
          <w:sz w:val="18"/>
          <w:szCs w:val="20"/>
        </w:rPr>
        <w:t>.</w:t>
      </w:r>
    </w:p>
    <w:p w14:paraId="6C14C22E" w14:textId="77777777" w:rsidR="00951018" w:rsidRPr="00A1579F" w:rsidRDefault="00951018" w:rsidP="00951018">
      <w:pPr>
        <w:pBdr>
          <w:top w:val="single" w:sz="4" w:space="1" w:color="auto"/>
          <w:left w:val="single" w:sz="4" w:space="4" w:color="auto"/>
          <w:bottom w:val="single" w:sz="4" w:space="1" w:color="auto"/>
          <w:right w:val="single" w:sz="4" w:space="4" w:color="auto"/>
        </w:pBdr>
        <w:spacing w:after="0"/>
        <w:ind w:firstLine="720"/>
        <w:jc w:val="both"/>
        <w:rPr>
          <w:rFonts w:ascii="Sylfaen" w:hAnsi="Sylfaen"/>
          <w:b/>
          <w:sz w:val="18"/>
          <w:szCs w:val="20"/>
          <w:lang w:val="ka-GE"/>
        </w:rPr>
      </w:pPr>
      <w:r w:rsidRPr="00A1579F">
        <w:rPr>
          <w:rFonts w:ascii="Sylfaen" w:hAnsi="Sylfaen"/>
          <w:b/>
          <w:sz w:val="18"/>
          <w:szCs w:val="20"/>
          <w:lang w:val="ka-GE"/>
        </w:rPr>
        <w:t>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 განმცხადებელმა, პირველ რიგში, უნდა მიმართოს განაწილების ლიცენზიატს ცხელი ხაზის მეშვეობით და მოითხოვოს შესაბამისი მონაცემები. პრობლემური საკითხი დაუყოვნებლივ მოუგვარებლობის შემთხვევაში, განმცხადებელი  უფლებამოსილია, დარღვევაზე შემდგომი რეაგირების მიზნით, მიმართოს მომხმარებელთა ინტერესების საზოგადოებრივ დამცველს (ქ. თბილისი, ა. მიცკევიჩის ქუჩა №19; ტელ.: (+995 322) 2 42 01 90).</w:t>
      </w:r>
    </w:p>
    <w:p w14:paraId="736A4E47" w14:textId="77777777" w:rsidR="00867A78" w:rsidRPr="00A1579F" w:rsidRDefault="009755C9" w:rsidP="009755C9">
      <w:pPr>
        <w:rPr>
          <w:rFonts w:ascii="Sylfaen" w:hAnsi="Sylfaen" w:cs="Sylfaen"/>
          <w:b/>
          <w:sz w:val="20"/>
          <w:szCs w:val="20"/>
          <w:lang w:val="ka-GE"/>
        </w:rPr>
      </w:pPr>
      <w:r w:rsidRPr="00A1579F">
        <w:rPr>
          <w:rFonts w:ascii="Sylfaen" w:hAnsi="Sylfaen" w:cs="Sylfaen"/>
          <w:b/>
          <w:sz w:val="20"/>
          <w:szCs w:val="20"/>
          <w:lang w:val="ka-GE"/>
        </w:rPr>
        <w:tab/>
      </w:r>
    </w:p>
    <w:p w14:paraId="5049E577" w14:textId="77777777" w:rsidR="009755C9" w:rsidRPr="00A1579F" w:rsidRDefault="009755C9" w:rsidP="009755C9">
      <w:pPr>
        <w:rPr>
          <w:rFonts w:ascii="Sylfaen" w:hAnsi="Sylfaen" w:cs="Sylfaen"/>
          <w:b/>
          <w:sz w:val="24"/>
          <w:szCs w:val="24"/>
          <w:lang w:val="ka-GE"/>
        </w:rPr>
      </w:pPr>
      <w:r w:rsidRPr="00A1579F">
        <w:rPr>
          <w:rFonts w:ascii="Sylfaen" w:hAnsi="Sylfaen" w:cs="Sylfaen"/>
          <w:b/>
          <w:sz w:val="20"/>
          <w:szCs w:val="20"/>
          <w:lang w:val="ka-GE"/>
        </w:rPr>
        <w:t>განაცხადის შევსების  თარიღი   „_____“ ____________ , 20____წ.</w:t>
      </w:r>
    </w:p>
    <w:p w14:paraId="3DF4E0D2" w14:textId="77777777" w:rsidR="009755C9" w:rsidRPr="00A1579F" w:rsidRDefault="00B41B63" w:rsidP="00867A78">
      <w:pPr>
        <w:pStyle w:val="abzacixml"/>
        <w:numPr>
          <w:ilvl w:val="0"/>
          <w:numId w:val="15"/>
        </w:numPr>
        <w:jc w:val="left"/>
        <w:rPr>
          <w:rFonts w:ascii="Sylfaen" w:hAnsi="Sylfaen"/>
          <w:lang w:val="ka-GE"/>
        </w:rPr>
      </w:pPr>
      <w:r>
        <w:rPr>
          <w:rFonts w:ascii="Sylfaen" w:hAnsi="Sylfaen" w:cs="Sylfaen"/>
          <w:lang w:val="ka-GE"/>
        </w:rPr>
        <w:t>ბუნებრივი გაზის</w:t>
      </w:r>
      <w:r w:rsidR="009755C9" w:rsidRPr="00A1579F">
        <w:rPr>
          <w:rFonts w:ascii="Sylfaen" w:hAnsi="Sylfaen"/>
          <w:lang w:val="ka-GE"/>
        </w:rPr>
        <w:t xml:space="preserve"> </w:t>
      </w:r>
      <w:r w:rsidR="009755C9" w:rsidRPr="00A1579F">
        <w:rPr>
          <w:rFonts w:ascii="Sylfaen" w:hAnsi="Sylfaen" w:cs="Sylfaen"/>
          <w:lang w:val="ka-GE"/>
        </w:rPr>
        <w:t>განაწილების</w:t>
      </w:r>
      <w:r w:rsidR="009755C9" w:rsidRPr="00A1579F">
        <w:rPr>
          <w:rFonts w:ascii="Sylfaen" w:hAnsi="Sylfaen"/>
          <w:lang w:val="ka-GE"/>
        </w:rPr>
        <w:t xml:space="preserve"> </w:t>
      </w:r>
      <w:r w:rsidR="009755C9" w:rsidRPr="00A1579F">
        <w:rPr>
          <w:rFonts w:ascii="Sylfaen" w:hAnsi="Sylfaen" w:cs="Sylfaen"/>
          <w:lang w:val="ka-GE"/>
        </w:rPr>
        <w:t>ლიცენზიატი</w:t>
      </w:r>
      <w:r w:rsidR="009755C9" w:rsidRPr="00A1579F">
        <w:rPr>
          <w:rFonts w:ascii="Sylfaen" w:hAnsi="Sylfaen"/>
          <w:lang w:val="ka-GE"/>
        </w:rPr>
        <w:t>:</w:t>
      </w:r>
      <w:r w:rsidR="009755C9" w:rsidRPr="00A1579F">
        <w:rPr>
          <w:rFonts w:ascii="Sylfaen" w:hAnsi="Sylfaen" w:cs="Sylfaen"/>
          <w:lang w:val="ka-GE"/>
        </w:rPr>
        <w:t xml:space="preserve">  __________________________________________</w:t>
      </w:r>
      <w:r w:rsidR="001070A6" w:rsidRPr="00A1579F">
        <w:rPr>
          <w:rFonts w:ascii="Sylfaen" w:hAnsi="Sylfaen" w:cs="Sylfaen"/>
          <w:lang w:val="ka-GE"/>
        </w:rPr>
        <w:t>_______</w:t>
      </w:r>
      <w:r w:rsidR="009755C9" w:rsidRPr="00A1579F">
        <w:rPr>
          <w:rFonts w:ascii="Sylfaen" w:hAnsi="Sylfaen" w:cs="Sylfaen"/>
          <w:lang w:val="ka-GE"/>
        </w:rPr>
        <w:t>______</w:t>
      </w:r>
      <w:r w:rsidR="009755C9" w:rsidRPr="00A1579F">
        <w:rPr>
          <w:rFonts w:ascii="Sylfaen" w:hAnsi="Sylfaen"/>
          <w:lang w:val="ka-GE"/>
        </w:rPr>
        <w:t xml:space="preserve"> ;</w:t>
      </w:r>
    </w:p>
    <w:p w14:paraId="7661A2EA" w14:textId="77777777" w:rsidR="009755C9" w:rsidRPr="00A1579F" w:rsidRDefault="009755C9" w:rsidP="00867A78">
      <w:pPr>
        <w:pStyle w:val="abzacixml"/>
        <w:ind w:hanging="360"/>
        <w:jc w:val="left"/>
        <w:rPr>
          <w:rFonts w:ascii="Sylfaen" w:hAnsi="Sylfaen"/>
          <w:vertAlign w:val="superscript"/>
          <w:lang w:val="ka-GE"/>
        </w:rPr>
      </w:pPr>
      <w:r w:rsidRPr="00A1579F">
        <w:rPr>
          <w:rFonts w:ascii="Sylfaen" w:hAnsi="Sylfaen"/>
          <w:vertAlign w:val="superscript"/>
          <w:lang w:val="de-DE"/>
        </w:rPr>
        <w:t xml:space="preserve">                                                                                                                                                              </w:t>
      </w:r>
      <w:r w:rsidRPr="00A1579F">
        <w:rPr>
          <w:rFonts w:ascii="Sylfaen" w:hAnsi="Sylfaen"/>
          <w:vertAlign w:val="superscript"/>
          <w:lang w:val="ka-GE"/>
        </w:rPr>
        <w:t>(იმ განაწილების ლიცენზიატის დასახელება, რომლის ქსელზეც მოთხოვნილია სამუშაოები)</w:t>
      </w:r>
    </w:p>
    <w:p w14:paraId="1AB3E7EA" w14:textId="77777777" w:rsidR="009755C9" w:rsidRPr="00A1579F" w:rsidRDefault="009755C9" w:rsidP="00867A78">
      <w:pPr>
        <w:pStyle w:val="abzacixml"/>
        <w:numPr>
          <w:ilvl w:val="0"/>
          <w:numId w:val="15"/>
        </w:numPr>
        <w:jc w:val="left"/>
        <w:rPr>
          <w:rFonts w:ascii="Sylfaen" w:eastAsia="Sylfaen" w:hAnsi="Sylfaen" w:cs="Sylfaen"/>
          <w:vertAlign w:val="superscript"/>
          <w:lang w:val="ka-GE"/>
        </w:rPr>
      </w:pPr>
      <w:r w:rsidRPr="00A1579F">
        <w:rPr>
          <w:rFonts w:ascii="Sylfaen" w:hAnsi="Sylfaen" w:cs="Sylfaen"/>
          <w:lang w:val="ka-GE"/>
        </w:rPr>
        <w:t>განმცხადებლი</w:t>
      </w:r>
      <w:r w:rsidRPr="00A1579F">
        <w:rPr>
          <w:rFonts w:ascii="Sylfaen" w:hAnsi="Sylfaen"/>
          <w:lang w:val="ka-GE"/>
        </w:rPr>
        <w:t>: _______________________</w:t>
      </w:r>
      <w:r w:rsidRPr="00A1579F">
        <w:rPr>
          <w:rFonts w:ascii="Sylfaen" w:hAnsi="Sylfaen" w:cs="Sylfaen"/>
          <w:lang w:val="ka-GE"/>
        </w:rPr>
        <w:t>___________________________________________________</w:t>
      </w:r>
      <w:r w:rsidR="001070A6" w:rsidRPr="00A1579F">
        <w:rPr>
          <w:rFonts w:ascii="Sylfaen" w:hAnsi="Sylfaen" w:cs="Sylfaen"/>
          <w:lang w:val="ka-GE"/>
        </w:rPr>
        <w:t>_______</w:t>
      </w:r>
      <w:r w:rsidRPr="00A1579F">
        <w:rPr>
          <w:rFonts w:ascii="Sylfaen" w:hAnsi="Sylfaen" w:cs="Sylfaen"/>
          <w:lang w:val="ka-GE"/>
        </w:rPr>
        <w:t>____</w:t>
      </w:r>
      <w:r w:rsidRPr="00A1579F">
        <w:rPr>
          <w:rFonts w:ascii="Sylfaen" w:hAnsi="Sylfaen"/>
          <w:lang w:val="ka-GE"/>
        </w:rPr>
        <w:t>;</w:t>
      </w:r>
    </w:p>
    <w:p w14:paraId="02D4CE0F" w14:textId="77777777" w:rsidR="009755C9" w:rsidRPr="00A1579F" w:rsidRDefault="009755C9" w:rsidP="00867A78">
      <w:pPr>
        <w:pStyle w:val="abzacixml"/>
        <w:ind w:hanging="360"/>
        <w:jc w:val="left"/>
        <w:rPr>
          <w:rFonts w:ascii="Sylfaen" w:hAnsi="Sylfaen"/>
          <w:lang w:val="ka-GE"/>
        </w:rPr>
      </w:pPr>
      <w:r w:rsidRPr="00A1579F">
        <w:rPr>
          <w:rFonts w:ascii="Sylfaen" w:eastAsia="Sylfaen" w:hAnsi="Sylfaen" w:cs="Sylfaen"/>
          <w:vertAlign w:val="superscript"/>
          <w:lang w:val="ka-GE"/>
        </w:rPr>
        <w:t xml:space="preserve">              </w:t>
      </w:r>
      <w:r w:rsidRPr="00A1579F">
        <w:rPr>
          <w:rFonts w:ascii="Sylfaen" w:eastAsia="Sylfaen" w:hAnsi="Sylfaen" w:cs="Sylfaen"/>
          <w:vertAlign w:val="superscript"/>
          <w:lang w:val="ka-GE"/>
        </w:rPr>
        <w:tab/>
      </w:r>
      <w:r w:rsidRPr="00A1579F">
        <w:rPr>
          <w:rFonts w:ascii="Sylfaen" w:eastAsia="Sylfaen" w:hAnsi="Sylfaen" w:cs="Sylfaen"/>
          <w:vertAlign w:val="superscript"/>
          <w:lang w:val="de-DE"/>
        </w:rPr>
        <w:t xml:space="preserve">                                                                                                                                                </w:t>
      </w:r>
      <w:r w:rsidRPr="00A1579F">
        <w:rPr>
          <w:rFonts w:ascii="Sylfaen" w:eastAsia="Sylfaen" w:hAnsi="Sylfaen" w:cs="Sylfaen"/>
          <w:vertAlign w:val="superscript"/>
          <w:lang w:val="ka-GE"/>
        </w:rPr>
        <w:t xml:space="preserve"> </w:t>
      </w:r>
      <w:r w:rsidRPr="00A1579F">
        <w:rPr>
          <w:rFonts w:ascii="Sylfaen" w:hAnsi="Sylfaen"/>
          <w:vertAlign w:val="superscript"/>
          <w:lang w:val="ka-GE"/>
        </w:rPr>
        <w:t>(</w:t>
      </w:r>
      <w:r w:rsidRPr="00A1579F">
        <w:rPr>
          <w:rFonts w:ascii="Sylfaen" w:hAnsi="Sylfaen" w:cs="Sylfaen"/>
          <w:vertAlign w:val="superscript"/>
          <w:lang w:val="ka-GE"/>
        </w:rPr>
        <w:t>სახელი</w:t>
      </w:r>
      <w:r w:rsidRPr="00A1579F">
        <w:rPr>
          <w:rFonts w:ascii="Sylfaen" w:hAnsi="Sylfaen"/>
          <w:vertAlign w:val="superscript"/>
          <w:lang w:val="ka-GE"/>
        </w:rPr>
        <w:t xml:space="preserve">, </w:t>
      </w:r>
      <w:r w:rsidRPr="00A1579F">
        <w:rPr>
          <w:rFonts w:ascii="Sylfaen" w:hAnsi="Sylfaen" w:cs="Sylfaen"/>
          <w:vertAlign w:val="superscript"/>
          <w:lang w:val="ka-GE"/>
        </w:rPr>
        <w:t>გვარი</w:t>
      </w:r>
      <w:r w:rsidRPr="00A1579F">
        <w:rPr>
          <w:rFonts w:ascii="Sylfaen" w:hAnsi="Sylfaen"/>
          <w:vertAlign w:val="superscript"/>
          <w:lang w:val="ka-GE"/>
        </w:rPr>
        <w:t xml:space="preserve"> </w:t>
      </w:r>
      <w:r w:rsidRPr="00A1579F">
        <w:rPr>
          <w:rFonts w:ascii="Sylfaen" w:hAnsi="Sylfaen" w:cs="Sylfaen"/>
          <w:vertAlign w:val="superscript"/>
          <w:lang w:val="ka-GE"/>
        </w:rPr>
        <w:t>ან</w:t>
      </w:r>
      <w:r w:rsidRPr="00A1579F">
        <w:rPr>
          <w:rFonts w:ascii="Sylfaen" w:hAnsi="Sylfaen"/>
          <w:vertAlign w:val="superscript"/>
          <w:lang w:val="ka-GE"/>
        </w:rPr>
        <w:t xml:space="preserve"> </w:t>
      </w:r>
      <w:r w:rsidRPr="00A1579F">
        <w:rPr>
          <w:rFonts w:ascii="Sylfaen" w:hAnsi="Sylfaen" w:cs="Sylfaen"/>
          <w:vertAlign w:val="superscript"/>
          <w:lang w:val="ka-GE"/>
        </w:rPr>
        <w:t>იურიდიული</w:t>
      </w:r>
      <w:r w:rsidRPr="00A1579F">
        <w:rPr>
          <w:rFonts w:ascii="Sylfaen" w:hAnsi="Sylfaen"/>
          <w:vertAlign w:val="superscript"/>
          <w:lang w:val="ka-GE"/>
        </w:rPr>
        <w:t xml:space="preserve"> </w:t>
      </w:r>
      <w:r w:rsidRPr="00A1579F">
        <w:rPr>
          <w:rFonts w:ascii="Sylfaen" w:hAnsi="Sylfaen" w:cs="Sylfaen"/>
          <w:vertAlign w:val="superscript"/>
          <w:lang w:val="ka-GE"/>
        </w:rPr>
        <w:t>პირის</w:t>
      </w:r>
      <w:r w:rsidRPr="00A1579F">
        <w:rPr>
          <w:rFonts w:ascii="Sylfaen" w:hAnsi="Sylfaen"/>
          <w:vertAlign w:val="superscript"/>
          <w:lang w:val="ka-GE"/>
        </w:rPr>
        <w:t xml:space="preserve"> </w:t>
      </w:r>
      <w:r w:rsidRPr="00A1579F">
        <w:rPr>
          <w:rFonts w:ascii="Sylfaen" w:hAnsi="Sylfaen" w:cs="Sylfaen"/>
          <w:vertAlign w:val="superscript"/>
          <w:lang w:val="ka-GE"/>
        </w:rPr>
        <w:t>შემთხვევაში</w:t>
      </w:r>
      <w:r w:rsidRPr="00A1579F">
        <w:rPr>
          <w:rFonts w:ascii="Sylfaen" w:hAnsi="Sylfaen"/>
          <w:vertAlign w:val="superscript"/>
          <w:lang w:val="ka-GE"/>
        </w:rPr>
        <w:t xml:space="preserve"> </w:t>
      </w:r>
      <w:r w:rsidRPr="00A1579F">
        <w:rPr>
          <w:rFonts w:ascii="Sylfaen" w:hAnsi="Sylfaen" w:cs="Sylfaen"/>
          <w:vertAlign w:val="superscript"/>
          <w:lang w:val="ka-GE"/>
        </w:rPr>
        <w:t>მისი</w:t>
      </w:r>
      <w:r w:rsidRPr="00A1579F">
        <w:rPr>
          <w:rFonts w:ascii="Sylfaen" w:hAnsi="Sylfaen"/>
          <w:vertAlign w:val="superscript"/>
          <w:lang w:val="ka-GE"/>
        </w:rPr>
        <w:t xml:space="preserve"> </w:t>
      </w:r>
      <w:r w:rsidRPr="00A1579F">
        <w:rPr>
          <w:rFonts w:ascii="Sylfaen" w:hAnsi="Sylfaen" w:cs="Sylfaen"/>
          <w:vertAlign w:val="superscript"/>
          <w:lang w:val="ka-GE"/>
        </w:rPr>
        <w:t>სახელი (სახელწოდება)</w:t>
      </w:r>
    </w:p>
    <w:p w14:paraId="38F1C4F4" w14:textId="77777777" w:rsidR="009755C9" w:rsidRPr="00A1579F" w:rsidRDefault="009755C9" w:rsidP="00867A78">
      <w:pPr>
        <w:pStyle w:val="abzacixml"/>
        <w:numPr>
          <w:ilvl w:val="0"/>
          <w:numId w:val="15"/>
        </w:numPr>
        <w:spacing w:after="80"/>
        <w:jc w:val="left"/>
        <w:rPr>
          <w:rFonts w:ascii="Sylfaen" w:hAnsi="Sylfaen"/>
          <w:vertAlign w:val="superscript"/>
          <w:lang w:val="ka-GE"/>
        </w:rPr>
      </w:pPr>
      <w:r w:rsidRPr="00A1579F">
        <w:rPr>
          <w:rFonts w:ascii="Sylfaen" w:hAnsi="Sylfaen" w:cs="Sylfaen"/>
          <w:lang w:val="ka-GE"/>
        </w:rPr>
        <w:t>პირადი ნომერი/საიდენტიფიკაციო</w:t>
      </w:r>
      <w:r w:rsidRPr="00A1579F">
        <w:rPr>
          <w:rFonts w:ascii="Sylfaen" w:hAnsi="Sylfaen"/>
          <w:lang w:val="ka-GE"/>
        </w:rPr>
        <w:t xml:space="preserve"> </w:t>
      </w:r>
      <w:r w:rsidRPr="00A1579F">
        <w:rPr>
          <w:rFonts w:ascii="Sylfaen" w:hAnsi="Sylfaen" w:cs="Sylfaen"/>
          <w:lang w:val="ka-GE"/>
        </w:rPr>
        <w:t>კოდი</w:t>
      </w:r>
      <w:r w:rsidRPr="00A1579F">
        <w:rPr>
          <w:rFonts w:ascii="Sylfaen" w:hAnsi="Sylfaen"/>
          <w:lang w:val="ka-GE"/>
        </w:rPr>
        <w:t>:</w:t>
      </w:r>
      <w:r w:rsidRPr="00A1579F">
        <w:rPr>
          <w:rFonts w:ascii="Sylfaen" w:hAnsi="Sylfaen" w:cs="Sylfaen"/>
          <w:lang w:val="ka-GE"/>
        </w:rPr>
        <w:t>__________________________________________________</w:t>
      </w:r>
      <w:r w:rsidR="001070A6" w:rsidRPr="00A1579F">
        <w:rPr>
          <w:rFonts w:ascii="Sylfaen" w:hAnsi="Sylfaen" w:cs="Sylfaen"/>
          <w:lang w:val="ka-GE"/>
        </w:rPr>
        <w:t>_______</w:t>
      </w:r>
      <w:r w:rsidRPr="00A1579F">
        <w:rPr>
          <w:rFonts w:ascii="Sylfaen" w:hAnsi="Sylfaen" w:cs="Sylfaen"/>
          <w:lang w:val="ka-GE"/>
        </w:rPr>
        <w:t>____</w:t>
      </w:r>
      <w:r w:rsidRPr="00A1579F">
        <w:rPr>
          <w:rFonts w:ascii="Sylfaen" w:hAnsi="Sylfaen"/>
          <w:lang w:val="ka-GE"/>
        </w:rPr>
        <w:t>;</w:t>
      </w:r>
    </w:p>
    <w:p w14:paraId="2E1DA4A1" w14:textId="77777777" w:rsidR="009755C9" w:rsidRPr="00A1579F" w:rsidRDefault="009755C9" w:rsidP="00867A78">
      <w:pPr>
        <w:pStyle w:val="abzacixml"/>
        <w:numPr>
          <w:ilvl w:val="0"/>
          <w:numId w:val="15"/>
        </w:numPr>
        <w:spacing w:after="80"/>
        <w:jc w:val="left"/>
        <w:rPr>
          <w:rFonts w:ascii="Sylfaen" w:hAnsi="Sylfaen" w:cs="Sylfaen"/>
          <w:lang w:val="ka-GE"/>
        </w:rPr>
      </w:pPr>
      <w:r w:rsidRPr="00A1579F">
        <w:rPr>
          <w:rFonts w:ascii="Sylfaen" w:hAnsi="Sylfaen" w:cs="Sylfaen"/>
          <w:lang w:val="ka-GE"/>
        </w:rPr>
        <w:t>განმცხადებლის</w:t>
      </w:r>
      <w:r w:rsidRPr="00A1579F">
        <w:rPr>
          <w:rFonts w:ascii="Sylfaen" w:hAnsi="Sylfaen"/>
          <w:lang w:val="ka-GE"/>
        </w:rPr>
        <w:t xml:space="preserve"> </w:t>
      </w:r>
      <w:r w:rsidRPr="00A1579F">
        <w:rPr>
          <w:rFonts w:ascii="Sylfaen" w:hAnsi="Sylfaen" w:cs="Sylfaen"/>
          <w:lang w:val="ka-GE"/>
        </w:rPr>
        <w:t>საკონტაქტო</w:t>
      </w:r>
      <w:r w:rsidRPr="00A1579F">
        <w:rPr>
          <w:rFonts w:ascii="Sylfaen" w:hAnsi="Sylfaen"/>
          <w:lang w:val="ka-GE"/>
        </w:rPr>
        <w:t xml:space="preserve"> </w:t>
      </w:r>
      <w:r w:rsidRPr="00A1579F">
        <w:rPr>
          <w:rFonts w:ascii="Sylfaen" w:hAnsi="Sylfaen" w:cs="Sylfaen"/>
          <w:lang w:val="ka-GE"/>
        </w:rPr>
        <w:t>ინფორმაცია</w:t>
      </w:r>
      <w:r w:rsidRPr="00A1579F">
        <w:rPr>
          <w:rFonts w:ascii="Sylfaen" w:hAnsi="Sylfaen"/>
          <w:lang w:val="ka-GE"/>
        </w:rPr>
        <w:t>:</w:t>
      </w:r>
    </w:p>
    <w:p w14:paraId="424172C1" w14:textId="77777777" w:rsidR="009755C9" w:rsidRPr="00A1579F" w:rsidRDefault="009755C9" w:rsidP="00867A78">
      <w:pPr>
        <w:pStyle w:val="abzacixml"/>
        <w:numPr>
          <w:ilvl w:val="1"/>
          <w:numId w:val="15"/>
        </w:numPr>
        <w:spacing w:after="80"/>
        <w:ind w:left="360" w:firstLine="0"/>
        <w:jc w:val="left"/>
        <w:rPr>
          <w:rFonts w:ascii="Sylfaen" w:hAnsi="Sylfaen" w:cs="Sylfaen"/>
          <w:lang w:val="ka-GE"/>
        </w:rPr>
      </w:pPr>
      <w:r w:rsidRPr="00A1579F">
        <w:rPr>
          <w:rFonts w:ascii="Sylfaen" w:hAnsi="Sylfaen" w:cs="Sylfaen"/>
          <w:lang w:val="ka-GE"/>
        </w:rPr>
        <w:t>მისამართი: ______________________________________________________________________________</w:t>
      </w:r>
      <w:r w:rsidR="001070A6" w:rsidRPr="00A1579F">
        <w:rPr>
          <w:rFonts w:ascii="Sylfaen" w:hAnsi="Sylfaen" w:cs="Sylfaen"/>
          <w:lang w:val="ka-GE"/>
        </w:rPr>
        <w:t>______</w:t>
      </w:r>
      <w:r w:rsidRPr="00A1579F">
        <w:rPr>
          <w:rFonts w:ascii="Sylfaen" w:hAnsi="Sylfaen" w:cs="Sylfaen"/>
          <w:lang w:val="ka-GE"/>
        </w:rPr>
        <w:t>____</w:t>
      </w:r>
      <w:r w:rsidRPr="00A1579F">
        <w:rPr>
          <w:rFonts w:ascii="Sylfaen" w:hAnsi="Sylfaen"/>
          <w:lang w:val="ka-GE"/>
        </w:rPr>
        <w:t>;</w:t>
      </w:r>
    </w:p>
    <w:p w14:paraId="63DC2DC7" w14:textId="77777777" w:rsidR="009755C9" w:rsidRPr="00A1579F" w:rsidRDefault="009755C9" w:rsidP="00867A78">
      <w:pPr>
        <w:pStyle w:val="ListParagraph"/>
        <w:widowControl w:val="0"/>
        <w:numPr>
          <w:ilvl w:val="1"/>
          <w:numId w:val="15"/>
        </w:numPr>
        <w:autoSpaceDE w:val="0"/>
        <w:autoSpaceDN w:val="0"/>
        <w:adjustRightInd w:val="0"/>
        <w:spacing w:before="39" w:after="0" w:line="240" w:lineRule="auto"/>
        <w:ind w:left="360" w:firstLine="0"/>
        <w:rPr>
          <w:rFonts w:ascii="Sylfaen" w:hAnsi="Sylfaen" w:cs="Sylfaen"/>
          <w:sz w:val="21"/>
          <w:szCs w:val="21"/>
        </w:rPr>
      </w:pPr>
      <w:r w:rsidRPr="00A1579F">
        <w:rPr>
          <w:rFonts w:ascii="Sylfaen" w:hAnsi="Sylfaen" w:cs="Sylfaen"/>
          <w:sz w:val="21"/>
          <w:szCs w:val="21"/>
        </w:rPr>
        <w:t>განმცხადებლისთვის შეტყობინება  უნდა  გაიგზავნოს  ქვემოთ  მოცემულ  ერთ  ძირითად  და  ერთ  ალტერნატიულ ნომერზე ან მისამართზე</w:t>
      </w:r>
      <w:r w:rsidRPr="00A1579F">
        <w:rPr>
          <w:sz w:val="21"/>
          <w:szCs w:val="21"/>
          <w:vertAlign w:val="superscript"/>
        </w:rPr>
        <w:footnoteReference w:id="1"/>
      </w:r>
      <w:r w:rsidRPr="00A1579F">
        <w:rPr>
          <w:rFonts w:ascii="Sylfaen" w:hAnsi="Sylfaen" w:cs="Sylfaen"/>
          <w:sz w:val="21"/>
          <w:szCs w:val="21"/>
        </w:rPr>
        <w:t>:</w:t>
      </w:r>
    </w:p>
    <w:tbl>
      <w:tblPr>
        <w:tblW w:w="11205" w:type="dxa"/>
        <w:jc w:val="center"/>
        <w:tblLook w:val="04A0" w:firstRow="1" w:lastRow="0" w:firstColumn="1" w:lastColumn="0" w:noHBand="0" w:noVBand="1"/>
      </w:tblPr>
      <w:tblGrid>
        <w:gridCol w:w="7390"/>
        <w:gridCol w:w="3815"/>
      </w:tblGrid>
      <w:tr w:rsidR="009755C9" w:rsidRPr="00A1579F" w14:paraId="56AA3B33" w14:textId="77777777" w:rsidTr="00671FC3">
        <w:trPr>
          <w:trHeight w:val="810"/>
          <w:jc w:val="center"/>
        </w:trPr>
        <w:tc>
          <w:tcPr>
            <w:tcW w:w="7390" w:type="dxa"/>
            <w:shd w:val="clear" w:color="auto" w:fill="auto"/>
            <w:vAlign w:val="bottom"/>
          </w:tcPr>
          <w:p w14:paraId="10D51911" w14:textId="77777777" w:rsidR="009755C9" w:rsidRPr="00A1579F" w:rsidRDefault="009755C9" w:rsidP="00867A78">
            <w:pPr>
              <w:pStyle w:val="ListParagraph"/>
              <w:tabs>
                <w:tab w:val="left" w:pos="540"/>
              </w:tabs>
              <w:spacing w:line="120" w:lineRule="auto"/>
              <w:ind w:left="360" w:hanging="360"/>
              <w:jc w:val="center"/>
              <w:rPr>
                <w:rFonts w:ascii="Sylfaen" w:hAnsi="Sylfaen" w:cs="Sylfaen"/>
                <w:sz w:val="70"/>
                <w:szCs w:val="70"/>
              </w:rPr>
            </w:pPr>
            <w:r w:rsidRPr="00A1579F">
              <w:rPr>
                <w:rFonts w:ascii="Sylfaen" w:hAnsi="Sylfaen" w:cs="Sylfaen"/>
                <w:sz w:val="70"/>
                <w:szCs w:val="70"/>
              </w:rPr>
              <w:t>□ □□      □□ □□ □□</w:t>
            </w:r>
          </w:p>
          <w:p w14:paraId="5A2F589F" w14:textId="77777777" w:rsidR="009755C9" w:rsidRPr="00A1579F" w:rsidRDefault="009755C9" w:rsidP="00867A78">
            <w:pPr>
              <w:pStyle w:val="ListParagraph"/>
              <w:tabs>
                <w:tab w:val="left" w:pos="540"/>
              </w:tabs>
              <w:spacing w:after="120" w:line="120" w:lineRule="auto"/>
              <w:ind w:left="360" w:hanging="360"/>
              <w:rPr>
                <w:rFonts w:ascii="Sylfaen" w:hAnsi="Sylfaen"/>
                <w:vertAlign w:val="subscript"/>
              </w:rPr>
            </w:pPr>
            <w:r w:rsidRPr="00A1579F">
              <w:rPr>
                <w:rFonts w:ascii="Sylfaen" w:hAnsi="Sylfaen"/>
                <w:vertAlign w:val="subscript"/>
              </w:rPr>
              <w:t xml:space="preserve">                        (მობ. ოპერატორი კოდი)                                                          (მობ. ნომერი)</w:t>
            </w:r>
          </w:p>
        </w:tc>
        <w:tc>
          <w:tcPr>
            <w:tcW w:w="3815" w:type="dxa"/>
            <w:shd w:val="clear" w:color="auto" w:fill="auto"/>
            <w:vAlign w:val="center"/>
          </w:tcPr>
          <w:p w14:paraId="6567B57C" w14:textId="77777777" w:rsidR="009755C9" w:rsidRPr="00A1579F" w:rsidRDefault="009755C9" w:rsidP="00867A78">
            <w:pPr>
              <w:pStyle w:val="ListParagraph"/>
              <w:tabs>
                <w:tab w:val="left" w:pos="540"/>
              </w:tabs>
              <w:ind w:left="360" w:hanging="360"/>
              <w:rPr>
                <w:rFonts w:ascii="Sylfaen" w:hAnsi="Sylfaen"/>
                <w:sz w:val="20"/>
              </w:rPr>
            </w:pPr>
            <w:r w:rsidRPr="00A1579F">
              <w:rPr>
                <w:rFonts w:ascii="Sylfaen" w:hAnsi="Sylfaen"/>
                <w:sz w:val="20"/>
                <w:szCs w:val="32"/>
              </w:rPr>
              <w:t xml:space="preserve">- </w:t>
            </w:r>
            <w:r w:rsidRPr="00A1579F">
              <w:rPr>
                <w:rFonts w:ascii="Sylfaen" w:hAnsi="Sylfaen"/>
                <w:sz w:val="20"/>
              </w:rPr>
              <w:t>ძირითადი;</w:t>
            </w:r>
          </w:p>
        </w:tc>
      </w:tr>
      <w:tr w:rsidR="009755C9" w:rsidRPr="00A1579F" w14:paraId="7948C4BD" w14:textId="77777777" w:rsidTr="00671FC3">
        <w:trPr>
          <w:trHeight w:val="666"/>
          <w:jc w:val="center"/>
        </w:trPr>
        <w:tc>
          <w:tcPr>
            <w:tcW w:w="7390" w:type="dxa"/>
            <w:shd w:val="clear" w:color="auto" w:fill="auto"/>
            <w:vAlign w:val="bottom"/>
          </w:tcPr>
          <w:p w14:paraId="5BADF59B" w14:textId="77777777" w:rsidR="009755C9" w:rsidRPr="00A1579F" w:rsidRDefault="009755C9" w:rsidP="00867A78">
            <w:pPr>
              <w:pStyle w:val="ListParagraph"/>
              <w:tabs>
                <w:tab w:val="left" w:pos="540"/>
              </w:tabs>
              <w:spacing w:line="120" w:lineRule="auto"/>
              <w:ind w:left="360" w:hanging="360"/>
              <w:jc w:val="center"/>
              <w:rPr>
                <w:rFonts w:ascii="Sylfaen" w:hAnsi="Sylfaen" w:cs="Sylfaen"/>
                <w:sz w:val="70"/>
                <w:szCs w:val="70"/>
              </w:rPr>
            </w:pPr>
            <w:r w:rsidRPr="00A1579F">
              <w:rPr>
                <w:rFonts w:ascii="Sylfaen" w:hAnsi="Sylfaen" w:cs="Sylfaen"/>
                <w:sz w:val="70"/>
                <w:szCs w:val="70"/>
              </w:rPr>
              <w:t>□ □□      □□ □□ □□</w:t>
            </w:r>
          </w:p>
          <w:p w14:paraId="3BB43298" w14:textId="77777777" w:rsidR="009755C9" w:rsidRPr="00A1579F" w:rsidRDefault="009755C9" w:rsidP="00867A78">
            <w:pPr>
              <w:pStyle w:val="ListParagraph"/>
              <w:tabs>
                <w:tab w:val="left" w:pos="540"/>
              </w:tabs>
              <w:spacing w:after="120" w:line="120" w:lineRule="auto"/>
              <w:ind w:left="360" w:hanging="360"/>
              <w:rPr>
                <w:rFonts w:ascii="Sylfaen" w:hAnsi="Sylfaen"/>
                <w:vertAlign w:val="subscript"/>
              </w:rPr>
            </w:pPr>
            <w:r w:rsidRPr="00A1579F">
              <w:rPr>
                <w:rFonts w:ascii="Sylfaen" w:hAnsi="Sylfaen"/>
                <w:vertAlign w:val="subscript"/>
              </w:rPr>
              <w:t xml:space="preserve">                        (მობ. ოპერატორი კოდი)                                                        (მობ. ნომერი)</w:t>
            </w:r>
          </w:p>
        </w:tc>
        <w:tc>
          <w:tcPr>
            <w:tcW w:w="3815" w:type="dxa"/>
            <w:shd w:val="clear" w:color="auto" w:fill="auto"/>
            <w:vAlign w:val="center"/>
          </w:tcPr>
          <w:p w14:paraId="0B05D1A8" w14:textId="77777777" w:rsidR="009755C9" w:rsidRPr="00A1579F" w:rsidRDefault="009755C9" w:rsidP="00867A78">
            <w:pPr>
              <w:pStyle w:val="ListParagraph"/>
              <w:tabs>
                <w:tab w:val="left" w:pos="540"/>
              </w:tabs>
              <w:ind w:left="360" w:hanging="360"/>
              <w:rPr>
                <w:rFonts w:ascii="Sylfaen" w:hAnsi="Sylfaen"/>
                <w:sz w:val="20"/>
              </w:rPr>
            </w:pPr>
            <w:r w:rsidRPr="00A1579F">
              <w:rPr>
                <w:rFonts w:ascii="Sylfaen" w:hAnsi="Sylfaen"/>
                <w:sz w:val="20"/>
                <w:szCs w:val="32"/>
              </w:rPr>
              <w:t xml:space="preserve">- </w:t>
            </w:r>
            <w:r w:rsidRPr="00A1579F">
              <w:rPr>
                <w:rFonts w:ascii="Sylfaen" w:hAnsi="Sylfaen"/>
                <w:sz w:val="20"/>
              </w:rPr>
              <w:t>ალტერნატიული;</w:t>
            </w:r>
          </w:p>
        </w:tc>
      </w:tr>
      <w:tr w:rsidR="009755C9" w:rsidRPr="00A1579F" w14:paraId="777A3F6B" w14:textId="77777777" w:rsidTr="00671FC3">
        <w:trPr>
          <w:trHeight w:val="387"/>
          <w:jc w:val="center"/>
        </w:trPr>
        <w:tc>
          <w:tcPr>
            <w:tcW w:w="7390" w:type="dxa"/>
            <w:shd w:val="clear" w:color="auto" w:fill="auto"/>
            <w:vAlign w:val="bottom"/>
          </w:tcPr>
          <w:p w14:paraId="77B07507" w14:textId="77777777" w:rsidR="009755C9" w:rsidRPr="00A1579F" w:rsidRDefault="009755C9" w:rsidP="00867A78">
            <w:pPr>
              <w:pStyle w:val="ListParagraph"/>
              <w:tabs>
                <w:tab w:val="left" w:pos="540"/>
              </w:tabs>
              <w:ind w:left="360" w:hanging="360"/>
              <w:jc w:val="center"/>
              <w:rPr>
                <w:rFonts w:ascii="Sylfaen" w:hAnsi="Sylfaen"/>
              </w:rPr>
            </w:pPr>
            <w:r w:rsidRPr="00A1579F">
              <w:rPr>
                <w:rFonts w:ascii="Sylfaen" w:hAnsi="Sylfaen"/>
              </w:rPr>
              <w:t xml:space="preserve">_ _ __ _ _ _ _ _ _ _ _ _ _ _ _ _ _ _ _  @  _ _ _ _ _ _ _ _ _ </w:t>
            </w:r>
          </w:p>
          <w:p w14:paraId="47867CD0" w14:textId="77777777" w:rsidR="009755C9" w:rsidRPr="00A1579F" w:rsidRDefault="009755C9" w:rsidP="00867A78">
            <w:pPr>
              <w:pStyle w:val="ListParagraph"/>
              <w:tabs>
                <w:tab w:val="left" w:pos="540"/>
              </w:tabs>
              <w:spacing w:after="120" w:line="120" w:lineRule="auto"/>
              <w:ind w:left="360" w:hanging="360"/>
              <w:jc w:val="center"/>
              <w:rPr>
                <w:rFonts w:ascii="Sylfaen" w:hAnsi="Sylfaen"/>
              </w:rPr>
            </w:pPr>
            <w:r w:rsidRPr="00A1579F">
              <w:rPr>
                <w:rFonts w:ascii="Sylfaen" w:hAnsi="Sylfaen"/>
                <w:vertAlign w:val="subscript"/>
              </w:rPr>
              <w:t>(ელექტრონული ფოსტის მისამართი)</w:t>
            </w:r>
          </w:p>
        </w:tc>
        <w:tc>
          <w:tcPr>
            <w:tcW w:w="3815" w:type="dxa"/>
            <w:shd w:val="clear" w:color="auto" w:fill="auto"/>
            <w:vAlign w:val="center"/>
          </w:tcPr>
          <w:p w14:paraId="0D6F075D" w14:textId="77777777" w:rsidR="009755C9" w:rsidRPr="00A1579F" w:rsidRDefault="009755C9" w:rsidP="00867A78">
            <w:pPr>
              <w:pStyle w:val="ListParagraph"/>
              <w:tabs>
                <w:tab w:val="left" w:pos="540"/>
              </w:tabs>
              <w:spacing w:line="240" w:lineRule="auto"/>
              <w:ind w:left="360" w:hanging="360"/>
              <w:rPr>
                <w:rFonts w:ascii="Sylfaen" w:hAnsi="Sylfaen"/>
                <w:sz w:val="20"/>
              </w:rPr>
            </w:pPr>
            <w:r w:rsidRPr="00A1579F">
              <w:rPr>
                <w:rFonts w:ascii="Sylfaen" w:hAnsi="Sylfaen"/>
                <w:sz w:val="20"/>
                <w:szCs w:val="32"/>
              </w:rPr>
              <w:t xml:space="preserve">- </w:t>
            </w:r>
            <w:r w:rsidRPr="00A1579F">
              <w:rPr>
                <w:rFonts w:ascii="Sylfaen" w:hAnsi="Sylfaen"/>
                <w:sz w:val="20"/>
              </w:rPr>
              <w:t>ძირითადი;</w:t>
            </w:r>
          </w:p>
        </w:tc>
      </w:tr>
      <w:tr w:rsidR="009755C9" w:rsidRPr="00A1579F" w14:paraId="61B819C9" w14:textId="77777777" w:rsidTr="00671FC3">
        <w:trPr>
          <w:trHeight w:val="522"/>
          <w:jc w:val="center"/>
        </w:trPr>
        <w:tc>
          <w:tcPr>
            <w:tcW w:w="7390" w:type="dxa"/>
            <w:shd w:val="clear" w:color="auto" w:fill="auto"/>
            <w:vAlign w:val="bottom"/>
          </w:tcPr>
          <w:p w14:paraId="27DFD466" w14:textId="77777777" w:rsidR="009755C9" w:rsidRPr="00A1579F" w:rsidRDefault="009755C9" w:rsidP="00867A78">
            <w:pPr>
              <w:pStyle w:val="ListParagraph"/>
              <w:tabs>
                <w:tab w:val="left" w:pos="540"/>
              </w:tabs>
              <w:ind w:left="360" w:hanging="360"/>
              <w:jc w:val="center"/>
              <w:rPr>
                <w:rFonts w:ascii="Sylfaen" w:hAnsi="Sylfaen"/>
              </w:rPr>
            </w:pPr>
            <w:r w:rsidRPr="00A1579F">
              <w:rPr>
                <w:rFonts w:ascii="Sylfaen" w:hAnsi="Sylfaen"/>
              </w:rPr>
              <w:t xml:space="preserve">_ _ __ _ _ _ _ _ _ _ _ _ _ _ _ _ _ _ _  @  _ _ _ _ _ _ _ _ _ </w:t>
            </w:r>
          </w:p>
          <w:p w14:paraId="50E40F84" w14:textId="77777777" w:rsidR="009755C9" w:rsidRPr="00A1579F" w:rsidRDefault="009755C9" w:rsidP="00867A78">
            <w:pPr>
              <w:pStyle w:val="ListParagraph"/>
              <w:tabs>
                <w:tab w:val="left" w:pos="540"/>
              </w:tabs>
              <w:ind w:left="360" w:hanging="360"/>
              <w:jc w:val="center"/>
              <w:rPr>
                <w:rFonts w:ascii="Sylfaen" w:hAnsi="Sylfaen"/>
              </w:rPr>
            </w:pPr>
            <w:r w:rsidRPr="00A1579F">
              <w:rPr>
                <w:rFonts w:ascii="Sylfaen" w:hAnsi="Sylfaen"/>
                <w:vertAlign w:val="subscript"/>
              </w:rPr>
              <w:t>(ელექტრონული ფოსტის მისამართი)</w:t>
            </w:r>
          </w:p>
        </w:tc>
        <w:tc>
          <w:tcPr>
            <w:tcW w:w="3815" w:type="dxa"/>
            <w:shd w:val="clear" w:color="auto" w:fill="auto"/>
            <w:vAlign w:val="center"/>
          </w:tcPr>
          <w:p w14:paraId="58341936" w14:textId="77777777" w:rsidR="009755C9" w:rsidRPr="00A1579F" w:rsidRDefault="009755C9" w:rsidP="00867A78">
            <w:pPr>
              <w:pStyle w:val="ListParagraph"/>
              <w:tabs>
                <w:tab w:val="left" w:pos="540"/>
              </w:tabs>
              <w:spacing w:line="240" w:lineRule="auto"/>
              <w:ind w:left="360" w:hanging="360"/>
              <w:rPr>
                <w:rFonts w:ascii="Sylfaen" w:hAnsi="Sylfaen"/>
                <w:sz w:val="20"/>
                <w:szCs w:val="32"/>
              </w:rPr>
            </w:pPr>
            <w:r w:rsidRPr="00A1579F">
              <w:rPr>
                <w:rFonts w:ascii="Sylfaen" w:hAnsi="Sylfaen"/>
                <w:sz w:val="20"/>
                <w:szCs w:val="32"/>
              </w:rPr>
              <w:t xml:space="preserve">- </w:t>
            </w:r>
            <w:r w:rsidRPr="00A1579F">
              <w:rPr>
                <w:rFonts w:ascii="Sylfaen" w:hAnsi="Sylfaen"/>
                <w:sz w:val="20"/>
              </w:rPr>
              <w:t>ალტერნატიული.</w:t>
            </w:r>
          </w:p>
        </w:tc>
      </w:tr>
    </w:tbl>
    <w:p w14:paraId="6EC226CF" w14:textId="77777777" w:rsidR="00E374C2" w:rsidRPr="00A1579F" w:rsidRDefault="004F1C05" w:rsidP="00867A78">
      <w:pPr>
        <w:pStyle w:val="ListParagraph"/>
        <w:numPr>
          <w:ilvl w:val="0"/>
          <w:numId w:val="15"/>
        </w:numPr>
        <w:spacing w:after="0" w:line="276" w:lineRule="auto"/>
        <w:jc w:val="both"/>
        <w:rPr>
          <w:rFonts w:ascii="Sylfaen" w:hAnsi="Sylfaen" w:cs="Sylfaen"/>
          <w:sz w:val="21"/>
          <w:szCs w:val="21"/>
          <w:lang w:eastAsia="ar-SA"/>
        </w:rPr>
      </w:pPr>
      <w:r>
        <w:rPr>
          <w:rFonts w:ascii="Sylfaen" w:hAnsi="Sylfaen" w:cs="Sylfaen"/>
          <w:sz w:val="21"/>
          <w:szCs w:val="21"/>
          <w:lang w:val="ka-GE" w:eastAsia="ar-SA"/>
        </w:rPr>
        <w:lastRenderedPageBreak/>
        <w:t xml:space="preserve">არსებული (ძირითადი) </w:t>
      </w:r>
      <w:r w:rsidR="009755C9" w:rsidRPr="00A1579F">
        <w:rPr>
          <w:rFonts w:ascii="Sylfaen" w:hAnsi="Sylfaen" w:cs="Sylfaen"/>
          <w:sz w:val="21"/>
          <w:szCs w:val="21"/>
          <w:lang w:eastAsia="ar-SA"/>
        </w:rPr>
        <w:t xml:space="preserve">აბონენტის № ________________;  </w:t>
      </w:r>
    </w:p>
    <w:p w14:paraId="2957B788" w14:textId="77777777" w:rsidR="00E374C2" w:rsidRPr="00A1579F" w:rsidRDefault="00E374C2" w:rsidP="00867A78">
      <w:pPr>
        <w:pStyle w:val="ListParagraph"/>
        <w:numPr>
          <w:ilvl w:val="0"/>
          <w:numId w:val="15"/>
        </w:numPr>
        <w:spacing w:after="0" w:line="276" w:lineRule="auto"/>
        <w:jc w:val="both"/>
        <w:rPr>
          <w:rFonts w:ascii="Sylfaen" w:hAnsi="Sylfaen" w:cs="Sylfaen"/>
          <w:sz w:val="21"/>
          <w:szCs w:val="21"/>
          <w:lang w:eastAsia="ar-SA"/>
        </w:rPr>
      </w:pPr>
      <w:r w:rsidRPr="00A1579F">
        <w:rPr>
          <w:rFonts w:ascii="Sylfaen" w:hAnsi="Sylfaen" w:cs="Sylfaen"/>
          <w:sz w:val="21"/>
          <w:szCs w:val="21"/>
          <w:lang w:val="ka-GE"/>
        </w:rPr>
        <w:t xml:space="preserve">აბონენტის </w:t>
      </w:r>
      <w:r w:rsidR="00B41B63">
        <w:rPr>
          <w:rFonts w:ascii="Sylfaen" w:hAnsi="Sylfaen" w:cs="Sylfaen"/>
          <w:sz w:val="21"/>
          <w:szCs w:val="21"/>
          <w:lang w:val="ka-GE"/>
        </w:rPr>
        <w:t>ბუნებრივი გაზით მ</w:t>
      </w:r>
      <w:r w:rsidRPr="00A1579F">
        <w:rPr>
          <w:rFonts w:ascii="Sylfaen" w:hAnsi="Sylfaen" w:cs="Sylfaen"/>
          <w:sz w:val="21"/>
          <w:szCs w:val="21"/>
          <w:lang w:val="ka-GE"/>
        </w:rPr>
        <w:t xml:space="preserve">ომარაგების ტექნიკური მახასიათებლები (არსებული ტექ. მახასიათებლები): </w:t>
      </w:r>
    </w:p>
    <w:p w14:paraId="25289847" w14:textId="77777777" w:rsidR="004F7545" w:rsidRDefault="00B41B63" w:rsidP="002E7EDF">
      <w:pPr>
        <w:numPr>
          <w:ilvl w:val="1"/>
          <w:numId w:val="15"/>
        </w:numPr>
        <w:spacing w:after="0" w:line="240" w:lineRule="auto"/>
        <w:ind w:left="360" w:firstLine="0"/>
        <w:jc w:val="both"/>
        <w:rPr>
          <w:rFonts w:ascii="Sylfaen" w:hAnsi="Sylfaen" w:cs="Sylfaen"/>
          <w:sz w:val="21"/>
          <w:szCs w:val="21"/>
          <w:lang w:val="ka-GE"/>
        </w:rPr>
      </w:pPr>
      <w:r w:rsidRPr="004F7545">
        <w:rPr>
          <w:rFonts w:ascii="Sylfaen" w:hAnsi="Sylfaen" w:cs="Sylfaen"/>
          <w:sz w:val="21"/>
          <w:szCs w:val="21"/>
          <w:lang w:val="ka-GE"/>
        </w:rPr>
        <w:t>წნევის</w:t>
      </w:r>
      <w:r w:rsidR="00E374C2" w:rsidRPr="004F7545">
        <w:rPr>
          <w:rFonts w:ascii="Sylfaen" w:hAnsi="Sylfaen" w:cs="Sylfaen"/>
          <w:sz w:val="21"/>
          <w:szCs w:val="21"/>
          <w:lang w:val="ka-GE"/>
        </w:rPr>
        <w:t xml:space="preserve"> საფეხური: </w:t>
      </w:r>
      <w:r w:rsidR="00E374C2" w:rsidRPr="004F7545">
        <w:rPr>
          <w:rFonts w:ascii="Sylfaen" w:hAnsi="Sylfaen" w:cs="Courier New"/>
          <w:sz w:val="40"/>
          <w:szCs w:val="40"/>
        </w:rPr>
        <w:t>□</w:t>
      </w:r>
      <w:r w:rsidR="00E374C2" w:rsidRPr="004F7545">
        <w:rPr>
          <w:rFonts w:ascii="Sylfaen" w:hAnsi="Sylfaen" w:cs="Courier New"/>
          <w:sz w:val="40"/>
          <w:szCs w:val="40"/>
          <w:lang w:val="ka-GE"/>
        </w:rPr>
        <w:t xml:space="preserve"> </w:t>
      </w:r>
      <w:r w:rsidR="004F7545" w:rsidRPr="004F7545">
        <w:rPr>
          <w:rFonts w:ascii="Sylfaen" w:hAnsi="Sylfaen" w:cs="Sylfaen"/>
          <w:sz w:val="21"/>
          <w:szCs w:val="21"/>
          <w:lang w:val="ka-GE"/>
        </w:rPr>
        <w:t>საშუალო</w:t>
      </w:r>
      <w:r w:rsidR="00E374C2" w:rsidRPr="004F7545">
        <w:rPr>
          <w:rFonts w:ascii="Sylfaen" w:hAnsi="Sylfaen" w:cs="Sylfaen"/>
          <w:sz w:val="21"/>
          <w:szCs w:val="21"/>
          <w:lang w:val="ka-GE"/>
        </w:rPr>
        <w:t xml:space="preserve">;   </w:t>
      </w:r>
      <w:r w:rsidR="00E374C2" w:rsidRPr="004F7545">
        <w:rPr>
          <w:rFonts w:ascii="Sylfaen" w:hAnsi="Sylfaen" w:cs="Courier New"/>
          <w:sz w:val="40"/>
          <w:szCs w:val="40"/>
        </w:rPr>
        <w:t>□</w:t>
      </w:r>
      <w:r w:rsidR="00E374C2" w:rsidRPr="004F7545">
        <w:rPr>
          <w:rFonts w:ascii="Sylfaen" w:hAnsi="Sylfaen" w:cs="Courier New"/>
          <w:sz w:val="40"/>
          <w:szCs w:val="40"/>
          <w:lang w:val="ka-GE"/>
        </w:rPr>
        <w:t xml:space="preserve"> </w:t>
      </w:r>
      <w:r w:rsidR="004F7545" w:rsidRPr="004F7545">
        <w:rPr>
          <w:rFonts w:ascii="Sylfaen" w:hAnsi="Sylfaen" w:cs="Sylfaen"/>
          <w:sz w:val="21"/>
          <w:szCs w:val="21"/>
          <w:lang w:val="ka-GE"/>
        </w:rPr>
        <w:t>დაბალი</w:t>
      </w:r>
      <w:r w:rsidR="00E374C2" w:rsidRPr="004F7545">
        <w:rPr>
          <w:rFonts w:ascii="Sylfaen" w:hAnsi="Sylfaen" w:cs="Sylfaen"/>
          <w:sz w:val="21"/>
          <w:szCs w:val="21"/>
          <w:lang w:val="ka-GE"/>
        </w:rPr>
        <w:t xml:space="preserve">;   </w:t>
      </w:r>
    </w:p>
    <w:p w14:paraId="2166944B" w14:textId="77777777" w:rsidR="00E374C2" w:rsidRPr="004F7545" w:rsidRDefault="00E374C2" w:rsidP="002E7EDF">
      <w:pPr>
        <w:numPr>
          <w:ilvl w:val="1"/>
          <w:numId w:val="15"/>
        </w:numPr>
        <w:spacing w:after="0" w:line="240" w:lineRule="auto"/>
        <w:ind w:left="360" w:firstLine="0"/>
        <w:jc w:val="both"/>
        <w:rPr>
          <w:rFonts w:ascii="Sylfaen" w:hAnsi="Sylfaen" w:cs="Sylfaen"/>
          <w:sz w:val="21"/>
          <w:szCs w:val="21"/>
          <w:lang w:val="ka-GE"/>
        </w:rPr>
      </w:pPr>
      <w:r w:rsidRPr="004F7545">
        <w:rPr>
          <w:rFonts w:ascii="Sylfaen" w:hAnsi="Sylfaen" w:cs="Courier New"/>
          <w:sz w:val="40"/>
          <w:szCs w:val="40"/>
        </w:rPr>
        <w:t>□</w:t>
      </w:r>
      <w:r w:rsidRPr="004F7545">
        <w:rPr>
          <w:rFonts w:ascii="Sylfaen" w:hAnsi="Sylfaen" w:cs="Sylfaen"/>
          <w:sz w:val="21"/>
          <w:szCs w:val="21"/>
          <w:lang w:val="ka-GE"/>
        </w:rPr>
        <w:t xml:space="preserve"> საყოფაცხოვრებო;    ან      </w:t>
      </w:r>
      <w:r w:rsidRPr="004F7545">
        <w:rPr>
          <w:rFonts w:ascii="Sylfaen" w:hAnsi="Sylfaen" w:cs="Courier New"/>
          <w:sz w:val="40"/>
          <w:szCs w:val="40"/>
        </w:rPr>
        <w:t>□</w:t>
      </w:r>
      <w:r w:rsidRPr="004F7545">
        <w:rPr>
          <w:rFonts w:ascii="Sylfaen" w:hAnsi="Sylfaen" w:cs="Courier New"/>
          <w:sz w:val="40"/>
          <w:szCs w:val="40"/>
          <w:lang w:val="ka-GE"/>
        </w:rPr>
        <w:t xml:space="preserve"> </w:t>
      </w:r>
      <w:r w:rsidRPr="004F7545">
        <w:rPr>
          <w:rFonts w:ascii="Sylfaen" w:hAnsi="Sylfaen" w:cs="Sylfaen"/>
          <w:sz w:val="21"/>
          <w:szCs w:val="21"/>
          <w:lang w:val="ka-GE"/>
        </w:rPr>
        <w:t>არასაყოფაცხოვრებო.</w:t>
      </w:r>
    </w:p>
    <w:p w14:paraId="7753B312" w14:textId="77777777" w:rsidR="009755C9" w:rsidRPr="00A1579F" w:rsidRDefault="009755C9" w:rsidP="00867A78">
      <w:pPr>
        <w:pStyle w:val="ListParagraph"/>
        <w:numPr>
          <w:ilvl w:val="0"/>
          <w:numId w:val="15"/>
        </w:numPr>
        <w:spacing w:after="0" w:line="276" w:lineRule="auto"/>
        <w:jc w:val="both"/>
        <w:rPr>
          <w:rFonts w:ascii="Sylfaen" w:hAnsi="Sylfaen" w:cs="Sylfaen"/>
          <w:sz w:val="21"/>
          <w:szCs w:val="21"/>
          <w:lang w:eastAsia="ar-SA"/>
        </w:rPr>
      </w:pPr>
      <w:r w:rsidRPr="00A1579F">
        <w:rPr>
          <w:rFonts w:ascii="Sylfaen" w:hAnsi="Sylfaen" w:cs="Sylfaen"/>
          <w:sz w:val="21"/>
          <w:szCs w:val="21"/>
          <w:lang w:eastAsia="ar-SA"/>
        </w:rPr>
        <w:t xml:space="preserve">ადგილი (მისამართი), სადაც ადგილი აქვს </w:t>
      </w:r>
      <w:r w:rsidR="00736E49" w:rsidRPr="00A1579F">
        <w:rPr>
          <w:rFonts w:ascii="Sylfaen" w:hAnsi="Sylfaen" w:cs="Sylfaen"/>
          <w:sz w:val="21"/>
          <w:szCs w:val="21"/>
          <w:lang w:val="ka-GE" w:eastAsia="ar-SA"/>
        </w:rPr>
        <w:t>დროებით მომხმარებლად რეგისტრაციის მოთხოვნას</w:t>
      </w:r>
      <w:r w:rsidRPr="00A1579F">
        <w:rPr>
          <w:rFonts w:ascii="Sylfaen" w:hAnsi="Sylfaen" w:cs="Sylfaen"/>
          <w:sz w:val="21"/>
          <w:szCs w:val="21"/>
          <w:lang w:eastAsia="ar-SA"/>
        </w:rPr>
        <w:t>:</w:t>
      </w:r>
    </w:p>
    <w:p w14:paraId="6109B1B9" w14:textId="77777777" w:rsidR="009755C9" w:rsidRPr="00A1579F" w:rsidRDefault="009755C9" w:rsidP="00D73520">
      <w:pPr>
        <w:pStyle w:val="ListParagraph"/>
        <w:spacing w:after="0" w:line="276" w:lineRule="auto"/>
        <w:ind w:left="360"/>
        <w:jc w:val="both"/>
        <w:rPr>
          <w:rFonts w:ascii="Sylfaen" w:hAnsi="Sylfaen" w:cs="Sylfaen"/>
          <w:sz w:val="21"/>
          <w:szCs w:val="21"/>
          <w:lang w:eastAsia="ar-SA"/>
        </w:rPr>
      </w:pPr>
      <w:r w:rsidRPr="00A1579F">
        <w:rPr>
          <w:rFonts w:ascii="Sylfaen" w:hAnsi="Sylfaen" w:cs="Sylfaen"/>
          <w:sz w:val="21"/>
          <w:szCs w:val="21"/>
          <w:lang w:eastAsia="ar-SA"/>
        </w:rPr>
        <w:t>___________________________________________________________________________</w:t>
      </w:r>
      <w:r w:rsidR="001070A6" w:rsidRPr="00A1579F">
        <w:rPr>
          <w:rFonts w:ascii="Sylfaen" w:hAnsi="Sylfaen" w:cs="Sylfaen"/>
          <w:lang w:val="ka-GE"/>
        </w:rPr>
        <w:t>_____</w:t>
      </w:r>
      <w:r w:rsidRPr="00A1579F">
        <w:rPr>
          <w:rFonts w:ascii="Sylfaen" w:hAnsi="Sylfaen" w:cs="Sylfaen"/>
          <w:sz w:val="21"/>
          <w:szCs w:val="21"/>
          <w:lang w:eastAsia="ar-SA"/>
        </w:rPr>
        <w:t>___________________</w:t>
      </w:r>
      <w:r w:rsidRPr="00A1579F">
        <w:rPr>
          <w:rFonts w:ascii="Sylfaen" w:hAnsi="Sylfaen"/>
        </w:rPr>
        <w:t>;</w:t>
      </w:r>
      <w:r w:rsidRPr="00A1579F">
        <w:rPr>
          <w:rFonts w:ascii="Sylfaen" w:hAnsi="Sylfaen" w:cs="Sylfaen"/>
          <w:sz w:val="21"/>
          <w:szCs w:val="21"/>
          <w:lang w:eastAsia="ar-SA"/>
        </w:rPr>
        <w:t xml:space="preserve"> </w:t>
      </w:r>
    </w:p>
    <w:p w14:paraId="4BF3ED88" w14:textId="77777777" w:rsidR="009755C9" w:rsidRPr="00A1579F" w:rsidRDefault="009755C9" w:rsidP="00867A78">
      <w:pPr>
        <w:pStyle w:val="ListParagraph"/>
        <w:numPr>
          <w:ilvl w:val="0"/>
          <w:numId w:val="15"/>
        </w:numPr>
        <w:spacing w:after="0" w:line="276" w:lineRule="auto"/>
        <w:jc w:val="both"/>
        <w:rPr>
          <w:rFonts w:ascii="Sylfaen" w:hAnsi="Sylfaen" w:cs="Sylfaen"/>
          <w:sz w:val="21"/>
          <w:szCs w:val="21"/>
          <w:lang w:eastAsia="ar-SA"/>
        </w:rPr>
      </w:pPr>
      <w:r w:rsidRPr="00A1579F">
        <w:rPr>
          <w:rFonts w:ascii="Sylfaen" w:hAnsi="Sylfaen" w:cs="Sylfaen"/>
          <w:sz w:val="21"/>
          <w:szCs w:val="21"/>
          <w:lang w:eastAsia="ar-SA"/>
        </w:rPr>
        <w:t xml:space="preserve">უძრავი ქონების საკადასტრო კოდი, სადაც ადგილი აქვს </w:t>
      </w:r>
      <w:r w:rsidR="00736E49" w:rsidRPr="00A1579F">
        <w:rPr>
          <w:rFonts w:ascii="Sylfaen" w:hAnsi="Sylfaen" w:cs="Sylfaen"/>
          <w:sz w:val="21"/>
          <w:szCs w:val="21"/>
          <w:lang w:val="ka-GE" w:eastAsia="ar-SA"/>
        </w:rPr>
        <w:t>დროებით მომხმარებლად რეგისტრაციის მოთხოვნას</w:t>
      </w:r>
      <w:r w:rsidR="00736E49" w:rsidRPr="00A1579F">
        <w:rPr>
          <w:rFonts w:ascii="Sylfaen" w:hAnsi="Sylfaen" w:cs="Sylfaen"/>
          <w:sz w:val="21"/>
          <w:szCs w:val="21"/>
          <w:lang w:eastAsia="ar-SA"/>
        </w:rPr>
        <w:t>:</w:t>
      </w:r>
      <w:r w:rsidR="00736E49" w:rsidRPr="00A1579F">
        <w:rPr>
          <w:rFonts w:ascii="Sylfaen" w:hAnsi="Sylfaen" w:cs="Sylfaen"/>
          <w:sz w:val="21"/>
          <w:szCs w:val="21"/>
          <w:lang w:val="ka-GE" w:eastAsia="ar-SA"/>
        </w:rPr>
        <w:t xml:space="preserve"> </w:t>
      </w:r>
      <w:r w:rsidRPr="00A1579F">
        <w:rPr>
          <w:rFonts w:ascii="Sylfaen" w:hAnsi="Sylfaen" w:cs="Sylfaen"/>
          <w:sz w:val="21"/>
          <w:szCs w:val="21"/>
          <w:lang w:eastAsia="ar-SA"/>
        </w:rPr>
        <w:t>____________________________________________________________________________</w:t>
      </w:r>
      <w:r w:rsidR="001070A6" w:rsidRPr="00A1579F">
        <w:rPr>
          <w:rFonts w:ascii="Sylfaen" w:hAnsi="Sylfaen" w:cs="Sylfaen"/>
          <w:lang w:val="ka-GE"/>
        </w:rPr>
        <w:t>_______________</w:t>
      </w:r>
      <w:r w:rsidRPr="00A1579F">
        <w:rPr>
          <w:rFonts w:ascii="Sylfaen" w:hAnsi="Sylfaen" w:cs="Sylfaen"/>
          <w:sz w:val="21"/>
          <w:szCs w:val="21"/>
          <w:lang w:eastAsia="ar-SA"/>
        </w:rPr>
        <w:t>_______</w:t>
      </w:r>
      <w:r w:rsidRPr="00A1579F">
        <w:rPr>
          <w:rFonts w:ascii="Sylfaen" w:hAnsi="Sylfaen"/>
        </w:rPr>
        <w:t>;</w:t>
      </w:r>
    </w:p>
    <w:p w14:paraId="67EC66C0" w14:textId="77777777" w:rsidR="00DA2CF1" w:rsidRPr="00C14ECA" w:rsidRDefault="00583FC8" w:rsidP="00867A78">
      <w:pPr>
        <w:pStyle w:val="ListParagraph"/>
        <w:numPr>
          <w:ilvl w:val="0"/>
          <w:numId w:val="15"/>
        </w:numPr>
        <w:spacing w:after="0" w:line="240" w:lineRule="auto"/>
        <w:jc w:val="both"/>
        <w:rPr>
          <w:rFonts w:ascii="Sylfaen" w:hAnsi="Sylfaen" w:cs="Sylfaen"/>
          <w:sz w:val="21"/>
          <w:szCs w:val="21"/>
          <w:lang w:eastAsia="ar-SA"/>
        </w:rPr>
      </w:pPr>
      <w:r>
        <w:rPr>
          <w:rFonts w:ascii="Sylfaen" w:hAnsi="Sylfaen" w:cs="Sylfaen"/>
          <w:sz w:val="21"/>
          <w:szCs w:val="21"/>
          <w:lang w:val="ka-GE" w:eastAsia="ar-SA"/>
        </w:rPr>
        <w:t xml:space="preserve">დროებითი აბონენტის </w:t>
      </w:r>
      <w:r w:rsidR="00DA2CF1" w:rsidRPr="00A1579F">
        <w:rPr>
          <w:rFonts w:ascii="Sylfaen" w:hAnsi="Sylfaen" w:cs="Sylfaen"/>
          <w:sz w:val="21"/>
          <w:szCs w:val="21"/>
          <w:lang w:eastAsia="ar-SA"/>
        </w:rPr>
        <w:t xml:space="preserve">მოხმარებული </w:t>
      </w:r>
      <w:r w:rsidR="004F7545">
        <w:rPr>
          <w:rFonts w:ascii="Sylfaen" w:hAnsi="Sylfaen" w:cs="Sylfaen"/>
          <w:sz w:val="21"/>
          <w:szCs w:val="21"/>
          <w:lang w:val="ka-GE" w:eastAsia="ar-SA"/>
        </w:rPr>
        <w:t>ბუნებრივი გაზის</w:t>
      </w:r>
      <w:r w:rsidR="00DA2CF1" w:rsidRPr="00A1579F">
        <w:rPr>
          <w:rFonts w:ascii="Sylfaen" w:hAnsi="Sylfaen" w:cs="Sylfaen"/>
          <w:sz w:val="21"/>
          <w:szCs w:val="21"/>
          <w:lang w:eastAsia="ar-SA"/>
        </w:rPr>
        <w:t xml:space="preserve"> საფასურის გადახდაზე პასუხისმგებელი პირი</w:t>
      </w:r>
      <w:r>
        <w:rPr>
          <w:rFonts w:ascii="Sylfaen" w:hAnsi="Sylfaen" w:cs="Sylfaen"/>
          <w:sz w:val="21"/>
          <w:szCs w:val="21"/>
          <w:lang w:val="ka-GE" w:eastAsia="ar-SA"/>
        </w:rPr>
        <w:t>:</w:t>
      </w:r>
      <w:r w:rsidR="00E57BED" w:rsidRPr="00A1579F">
        <w:rPr>
          <w:rFonts w:ascii="Sylfaen" w:hAnsi="Sylfaen" w:cs="Sylfaen"/>
          <w:sz w:val="21"/>
          <w:szCs w:val="21"/>
          <w:lang w:eastAsia="ar-SA"/>
        </w:rPr>
        <w:t xml:space="preserve"> </w:t>
      </w:r>
      <w:r w:rsidR="00DA2CF1" w:rsidRPr="00C14ECA">
        <w:rPr>
          <w:rFonts w:ascii="Sylfaen" w:hAnsi="Sylfaen" w:cs="Sylfaen"/>
          <w:sz w:val="21"/>
          <w:szCs w:val="21"/>
          <w:lang w:eastAsia="ar-SA"/>
        </w:rPr>
        <w:t>_______________________________________________________________</w:t>
      </w:r>
      <w:r w:rsidR="00736E49" w:rsidRPr="00C14ECA">
        <w:rPr>
          <w:rFonts w:ascii="Sylfaen" w:hAnsi="Sylfaen" w:cs="Sylfaen"/>
          <w:sz w:val="21"/>
          <w:szCs w:val="21"/>
          <w:lang w:eastAsia="ar-SA"/>
        </w:rPr>
        <w:t>_______________________</w:t>
      </w:r>
      <w:r w:rsidR="00C52116" w:rsidRPr="00C14ECA">
        <w:rPr>
          <w:rFonts w:ascii="Sylfaen" w:hAnsi="Sylfaen" w:cs="Sylfaen"/>
          <w:lang w:val="ka-GE"/>
        </w:rPr>
        <w:t>_</w:t>
      </w:r>
      <w:r w:rsidR="00C52116" w:rsidRPr="00C14ECA">
        <w:rPr>
          <w:rFonts w:ascii="Sylfaen" w:hAnsi="Sylfaen" w:cs="Sylfaen"/>
          <w:sz w:val="21"/>
          <w:szCs w:val="21"/>
          <w:lang w:eastAsia="ar-SA"/>
        </w:rPr>
        <w:t>___</w:t>
      </w:r>
      <w:r w:rsidR="00736E49" w:rsidRPr="00C14ECA">
        <w:rPr>
          <w:rFonts w:ascii="Sylfaen" w:hAnsi="Sylfaen" w:cs="Sylfaen"/>
          <w:sz w:val="21"/>
          <w:szCs w:val="21"/>
          <w:lang w:eastAsia="ar-SA"/>
        </w:rPr>
        <w:t>__</w:t>
      </w:r>
      <w:r w:rsidR="008779E3" w:rsidRPr="00C14ECA">
        <w:rPr>
          <w:rFonts w:ascii="Sylfaen" w:hAnsi="Sylfaen" w:cs="Sylfaen"/>
          <w:sz w:val="21"/>
          <w:szCs w:val="21"/>
          <w:lang w:eastAsia="ar-SA"/>
        </w:rPr>
        <w:t xml:space="preserve"> </w:t>
      </w:r>
      <w:r w:rsidR="00DA2CF1" w:rsidRPr="00C14ECA">
        <w:rPr>
          <w:rFonts w:ascii="Sylfaen" w:hAnsi="Sylfaen" w:cs="Sylfaen"/>
          <w:sz w:val="21"/>
          <w:szCs w:val="21"/>
          <w:lang w:eastAsia="ar-SA"/>
        </w:rPr>
        <w:t>;</w:t>
      </w:r>
    </w:p>
    <w:p w14:paraId="732EC69D" w14:textId="77777777" w:rsidR="00DA2CF1" w:rsidRPr="00C14ECA" w:rsidRDefault="00DA2CF1" w:rsidP="00867A78">
      <w:pPr>
        <w:pStyle w:val="ListParagraph"/>
        <w:spacing w:after="0" w:line="240" w:lineRule="auto"/>
        <w:ind w:left="360" w:hanging="360"/>
        <w:jc w:val="both"/>
        <w:rPr>
          <w:rFonts w:ascii="Sylfaen" w:hAnsi="Sylfaen" w:cs="Sylfaen"/>
          <w:sz w:val="21"/>
          <w:szCs w:val="21"/>
          <w:vertAlign w:val="superscript"/>
          <w:lang w:eastAsia="ar-SA"/>
        </w:rPr>
      </w:pPr>
      <w:r w:rsidRPr="00C14ECA">
        <w:rPr>
          <w:rFonts w:ascii="Sylfaen" w:hAnsi="Sylfaen" w:cs="Sylfaen"/>
          <w:sz w:val="21"/>
          <w:szCs w:val="21"/>
          <w:lang w:eastAsia="ar-SA"/>
        </w:rPr>
        <w:t xml:space="preserve">      </w:t>
      </w:r>
      <w:r w:rsidR="00461EC6" w:rsidRPr="00C14ECA">
        <w:rPr>
          <w:rFonts w:ascii="Sylfaen" w:hAnsi="Sylfaen" w:cs="Sylfaen"/>
          <w:sz w:val="21"/>
          <w:szCs w:val="21"/>
          <w:lang w:val="ka-GE" w:eastAsia="ar-SA"/>
        </w:rPr>
        <w:t xml:space="preserve">                               </w:t>
      </w:r>
      <w:r w:rsidRPr="00C14ECA">
        <w:rPr>
          <w:rFonts w:ascii="Sylfaen" w:hAnsi="Sylfaen" w:cs="Sylfaen"/>
          <w:sz w:val="21"/>
          <w:szCs w:val="21"/>
          <w:vertAlign w:val="superscript"/>
          <w:lang w:eastAsia="ar-SA"/>
        </w:rPr>
        <w:t xml:space="preserve"> (სახელი და გვარი, პირადი ნომერი, იურიდიული პირის შემთხვევაში სახელწოდება და საიდენტიფიკაციო კოდი)</w:t>
      </w:r>
    </w:p>
    <w:p w14:paraId="64866055" w14:textId="77777777" w:rsidR="007D61AD" w:rsidRPr="00C14ECA" w:rsidRDefault="004F7545" w:rsidP="007D61AD">
      <w:pPr>
        <w:pStyle w:val="abzacixml"/>
        <w:numPr>
          <w:ilvl w:val="0"/>
          <w:numId w:val="15"/>
        </w:numPr>
        <w:tabs>
          <w:tab w:val="left" w:pos="1065"/>
        </w:tabs>
        <w:rPr>
          <w:rFonts w:ascii="Sylfaen" w:hAnsi="Sylfaen" w:cs="Sylfaen"/>
          <w:lang w:val="ka-GE"/>
        </w:rPr>
      </w:pPr>
      <w:r w:rsidRPr="00C14ECA">
        <w:rPr>
          <w:rFonts w:ascii="Sylfaen" w:hAnsi="Sylfaen" w:cs="Sylfaen"/>
          <w:lang w:val="ka-GE"/>
        </w:rPr>
        <w:t>ბუნებრივი გაზის</w:t>
      </w:r>
      <w:r w:rsidR="00736E49" w:rsidRPr="00C14ECA">
        <w:rPr>
          <w:rFonts w:ascii="Sylfaen" w:hAnsi="Sylfaen" w:cs="Sylfaen"/>
          <w:lang w:val="ka-GE"/>
        </w:rPr>
        <w:t xml:space="preserve"> მოხმარების მიზანი:  </w:t>
      </w:r>
      <w:r w:rsidR="00736E49" w:rsidRPr="00C14ECA">
        <w:rPr>
          <w:rFonts w:ascii="Sylfaen" w:hAnsi="Sylfaen" w:cs="Sylfaen"/>
          <w:sz w:val="36"/>
          <w:lang w:val="ka-GE"/>
        </w:rPr>
        <w:t xml:space="preserve">□ </w:t>
      </w:r>
      <w:r w:rsidR="00736E49" w:rsidRPr="00C14ECA">
        <w:rPr>
          <w:rFonts w:ascii="Sylfaen" w:hAnsi="Sylfaen" w:cs="Sylfaen"/>
          <w:lang w:val="ka-GE"/>
        </w:rPr>
        <w:t xml:space="preserve"> საყოფაცხოვრებო; ან  </w:t>
      </w:r>
      <w:r w:rsidR="00736E49" w:rsidRPr="00C14ECA">
        <w:rPr>
          <w:rFonts w:ascii="Sylfaen" w:hAnsi="Sylfaen" w:cs="Sylfaen"/>
          <w:sz w:val="36"/>
          <w:lang w:val="ka-GE"/>
        </w:rPr>
        <w:t xml:space="preserve">□ </w:t>
      </w:r>
      <w:r w:rsidR="00736E49" w:rsidRPr="00C14ECA">
        <w:rPr>
          <w:rFonts w:ascii="Sylfaen" w:hAnsi="Sylfaen" w:cs="Sylfaen"/>
          <w:lang w:val="ka-GE"/>
        </w:rPr>
        <w:t>არასაყოფაცხოვრებო.</w:t>
      </w:r>
    </w:p>
    <w:p w14:paraId="122A7AEB" w14:textId="77777777" w:rsidR="00736E49" w:rsidRPr="00C14ECA" w:rsidRDefault="00736E49" w:rsidP="00867A78">
      <w:pPr>
        <w:pStyle w:val="ListParagraph"/>
        <w:numPr>
          <w:ilvl w:val="0"/>
          <w:numId w:val="15"/>
        </w:numPr>
        <w:tabs>
          <w:tab w:val="left" w:pos="90"/>
          <w:tab w:val="left" w:pos="180"/>
          <w:tab w:val="left" w:pos="360"/>
        </w:tabs>
        <w:spacing w:line="276" w:lineRule="auto"/>
        <w:jc w:val="both"/>
        <w:rPr>
          <w:rFonts w:ascii="Sylfaen" w:hAnsi="Sylfaen" w:cs="Sylfaen"/>
          <w:sz w:val="21"/>
          <w:szCs w:val="21"/>
          <w:lang w:eastAsia="ar-SA"/>
        </w:rPr>
      </w:pPr>
      <w:r w:rsidRPr="00C14ECA">
        <w:rPr>
          <w:rFonts w:ascii="Sylfaen" w:hAnsi="Sylfaen" w:cs="Sylfaen"/>
          <w:sz w:val="21"/>
          <w:szCs w:val="21"/>
          <w:lang w:eastAsia="ar-SA"/>
        </w:rPr>
        <w:t>საკონტროლო (საანგარიშსწორებო) მრიცხველსა და ჩემს ინდივიდუალური მრიცხველის ჯამს შორის ტექნიკური დანაკარგი</w:t>
      </w:r>
      <w:r w:rsidRPr="00C14ECA">
        <w:rPr>
          <w:rFonts w:ascii="Sylfaen" w:hAnsi="Sylfaen" w:cs="Sylfaen"/>
          <w:sz w:val="21"/>
          <w:szCs w:val="21"/>
          <w:lang w:val="ka-GE" w:eastAsia="ar-SA"/>
        </w:rPr>
        <w:t xml:space="preserve">ს </w:t>
      </w:r>
      <w:r w:rsidR="003D6524" w:rsidRPr="00C14ECA">
        <w:rPr>
          <w:rFonts w:ascii="Sylfaen" w:hAnsi="Sylfaen" w:cs="Sylfaen"/>
          <w:sz w:val="21"/>
          <w:szCs w:val="21"/>
          <w:lang w:val="ka-GE" w:eastAsia="ar-SA"/>
        </w:rPr>
        <w:t>გადანაწილების პირობები</w:t>
      </w:r>
      <w:r w:rsidRPr="00C14ECA">
        <w:rPr>
          <w:rFonts w:ascii="Sylfaen" w:hAnsi="Sylfaen" w:cs="Sylfaen"/>
          <w:sz w:val="21"/>
          <w:szCs w:val="21"/>
          <w:lang w:val="ka-GE" w:eastAsia="ar-SA"/>
        </w:rPr>
        <w:t>:</w:t>
      </w:r>
    </w:p>
    <w:p w14:paraId="02BA3B47" w14:textId="77777777" w:rsidR="00867A78" w:rsidRPr="00C14ECA" w:rsidRDefault="00293E01" w:rsidP="00867A78">
      <w:pPr>
        <w:pStyle w:val="ListParagraph"/>
        <w:tabs>
          <w:tab w:val="left" w:pos="90"/>
          <w:tab w:val="left" w:pos="180"/>
          <w:tab w:val="left" w:pos="360"/>
        </w:tabs>
        <w:spacing w:line="276" w:lineRule="auto"/>
        <w:ind w:left="360"/>
        <w:jc w:val="both"/>
        <w:rPr>
          <w:rFonts w:ascii="Sylfaen" w:hAnsi="Sylfaen" w:cs="Sylfaen"/>
          <w:sz w:val="21"/>
          <w:szCs w:val="21"/>
          <w:lang w:eastAsia="ar-SA"/>
        </w:rPr>
      </w:pPr>
      <w:r w:rsidRPr="00C14ECA">
        <w:rPr>
          <w:rFonts w:ascii="Sylfaen" w:hAnsi="Sylfaen" w:cs="Sylfaen"/>
          <w:sz w:val="21"/>
          <w:szCs w:val="21"/>
          <w:lang w:eastAsia="ar-SA"/>
        </w:rPr>
        <w:t>14.1. საყოფაცხ</w:t>
      </w:r>
      <w:r w:rsidR="00C52116" w:rsidRPr="00C14ECA">
        <w:rPr>
          <w:rFonts w:ascii="Sylfaen" w:hAnsi="Sylfaen" w:cs="Sylfaen"/>
          <w:sz w:val="21"/>
          <w:szCs w:val="21"/>
          <w:lang w:eastAsia="ar-SA"/>
        </w:rPr>
        <w:t xml:space="preserve">ოვრებო მომხმარებლის შემთხვევაში - </w:t>
      </w:r>
      <w:r w:rsidR="007B25EA" w:rsidRPr="00C14ECA">
        <w:rPr>
          <w:rFonts w:ascii="Sylfaen" w:hAnsi="Sylfaen" w:cs="Sylfaen"/>
          <w:sz w:val="21"/>
          <w:szCs w:val="21"/>
          <w:lang w:val="ka-GE" w:eastAsia="ar-SA"/>
        </w:rPr>
        <w:t xml:space="preserve">გაცნობებთ, რომ </w:t>
      </w:r>
      <w:r w:rsidR="00610C9B" w:rsidRPr="00C14ECA">
        <w:rPr>
          <w:rFonts w:ascii="Sylfaen" w:hAnsi="Sylfaen" w:cs="Sylfaen"/>
          <w:sz w:val="21"/>
          <w:szCs w:val="21"/>
          <w:lang w:eastAsia="ar-SA"/>
        </w:rPr>
        <w:t>თანახმა ვარ, საკონტროლო (საანგარიშსწორებო) მრიცხველსა და ჩემს</w:t>
      </w:r>
      <w:r w:rsidR="00351EB7" w:rsidRPr="00C14ECA">
        <w:rPr>
          <w:rFonts w:ascii="Sylfaen" w:hAnsi="Sylfaen" w:cs="Sylfaen"/>
          <w:sz w:val="21"/>
          <w:szCs w:val="21"/>
          <w:lang w:eastAsia="ar-SA"/>
        </w:rPr>
        <w:t xml:space="preserve"> ინდივიდუალური მრიცხველ</w:t>
      </w:r>
      <w:r w:rsidR="00610C9B" w:rsidRPr="00C14ECA">
        <w:rPr>
          <w:rFonts w:ascii="Sylfaen" w:hAnsi="Sylfaen" w:cs="Sylfaen"/>
          <w:sz w:val="21"/>
          <w:szCs w:val="21"/>
          <w:lang w:eastAsia="ar-SA"/>
        </w:rPr>
        <w:t>ის ჯამს შორის ტექნიკური</w:t>
      </w:r>
      <w:r w:rsidR="00C52116" w:rsidRPr="00C14ECA">
        <w:rPr>
          <w:rFonts w:ascii="Sylfaen" w:hAnsi="Sylfaen" w:cs="Sylfaen"/>
          <w:sz w:val="21"/>
          <w:szCs w:val="21"/>
          <w:lang w:eastAsia="ar-SA"/>
        </w:rPr>
        <w:t xml:space="preserve"> დანაკარგით გამოწ</w:t>
      </w:r>
      <w:r w:rsidR="00C52116" w:rsidRPr="00C14ECA">
        <w:rPr>
          <w:rFonts w:ascii="Sylfaen" w:hAnsi="Sylfaen" w:cs="Sylfaen"/>
          <w:sz w:val="21"/>
          <w:szCs w:val="21"/>
          <w:lang w:eastAsia="ar-SA"/>
        </w:rPr>
        <w:softHyphen/>
        <w:t>ვეული სხვაობა</w:t>
      </w:r>
      <w:r w:rsidR="00181CA9" w:rsidRPr="00C14ECA">
        <w:rPr>
          <w:rFonts w:ascii="Sylfaen" w:hAnsi="Sylfaen" w:cs="Sylfaen"/>
          <w:sz w:val="21"/>
          <w:szCs w:val="21"/>
          <w:lang w:eastAsia="ar-SA"/>
        </w:rPr>
        <w:t xml:space="preserve"> გადა</w:t>
      </w:r>
      <w:r w:rsidR="00610C9B" w:rsidRPr="00C14ECA">
        <w:rPr>
          <w:rFonts w:ascii="Sylfaen" w:hAnsi="Sylfaen" w:cs="Sylfaen"/>
          <w:sz w:val="21"/>
          <w:szCs w:val="21"/>
          <w:lang w:eastAsia="ar-SA"/>
        </w:rPr>
        <w:t>ნაწილებულ იქნეს მოხმარებულ</w:t>
      </w:r>
      <w:r w:rsidR="00181CA9" w:rsidRPr="00C14ECA">
        <w:rPr>
          <w:rFonts w:ascii="Sylfaen" w:hAnsi="Sylfaen" w:cs="Sylfaen"/>
          <w:sz w:val="21"/>
          <w:szCs w:val="21"/>
          <w:lang w:eastAsia="ar-SA"/>
        </w:rPr>
        <w:t xml:space="preserve">ი </w:t>
      </w:r>
      <w:r w:rsidR="004F7545" w:rsidRPr="00C14ECA">
        <w:rPr>
          <w:rFonts w:ascii="Sylfaen" w:hAnsi="Sylfaen" w:cs="Sylfaen"/>
          <w:sz w:val="21"/>
          <w:szCs w:val="21"/>
          <w:lang w:val="ka-GE" w:eastAsia="ar-SA"/>
        </w:rPr>
        <w:t>ბუნებრივი გაზის</w:t>
      </w:r>
      <w:r w:rsidR="00181CA9" w:rsidRPr="00C14ECA">
        <w:rPr>
          <w:rFonts w:ascii="Sylfaen" w:hAnsi="Sylfaen" w:cs="Sylfaen"/>
          <w:sz w:val="21"/>
          <w:szCs w:val="21"/>
          <w:lang w:eastAsia="ar-SA"/>
        </w:rPr>
        <w:t xml:space="preserve"> პროპორ</w:t>
      </w:r>
      <w:r w:rsidR="007B25EA" w:rsidRPr="00C14ECA">
        <w:rPr>
          <w:rFonts w:ascii="Sylfaen" w:hAnsi="Sylfaen" w:cs="Sylfaen"/>
          <w:sz w:val="21"/>
          <w:szCs w:val="21"/>
          <w:lang w:eastAsia="ar-SA"/>
        </w:rPr>
        <w:t>ციულად;</w:t>
      </w:r>
      <w:r w:rsidR="001C0883" w:rsidRPr="00C14ECA">
        <w:rPr>
          <w:rFonts w:ascii="Sylfaen" w:hAnsi="Sylfaen" w:cs="Sylfaen"/>
          <w:sz w:val="21"/>
          <w:szCs w:val="21"/>
          <w:lang w:eastAsia="ar-SA"/>
        </w:rPr>
        <w:t xml:space="preserve"> </w:t>
      </w:r>
      <w:r w:rsidR="007B25EA" w:rsidRPr="00C14ECA">
        <w:rPr>
          <w:rFonts w:ascii="Sylfaen" w:hAnsi="Sylfaen" w:cs="Sylfaen"/>
          <w:sz w:val="36"/>
          <w:szCs w:val="21"/>
          <w:lang w:eastAsia="ar-SA"/>
        </w:rPr>
        <w:t>□</w:t>
      </w:r>
    </w:p>
    <w:p w14:paraId="3D80C538" w14:textId="77777777" w:rsidR="00C52116" w:rsidRPr="00C14ECA" w:rsidRDefault="00293E01" w:rsidP="00867A78">
      <w:pPr>
        <w:pStyle w:val="ListParagraph"/>
        <w:tabs>
          <w:tab w:val="left" w:pos="90"/>
          <w:tab w:val="left" w:pos="180"/>
          <w:tab w:val="left" w:pos="360"/>
        </w:tabs>
        <w:spacing w:line="276" w:lineRule="auto"/>
        <w:ind w:left="360"/>
        <w:jc w:val="both"/>
        <w:rPr>
          <w:rFonts w:ascii="Sylfaen" w:hAnsi="Sylfaen" w:cs="Sylfaen"/>
          <w:sz w:val="21"/>
          <w:szCs w:val="21"/>
          <w:lang w:val="ka-GE" w:eastAsia="ar-SA"/>
        </w:rPr>
      </w:pPr>
      <w:r w:rsidRPr="00C14ECA">
        <w:rPr>
          <w:rFonts w:ascii="Sylfaen" w:hAnsi="Sylfaen" w:cs="Sylfaen"/>
          <w:sz w:val="21"/>
          <w:szCs w:val="21"/>
          <w:lang w:eastAsia="ar-SA"/>
        </w:rPr>
        <w:t>14.2. არასაყოფაცხ</w:t>
      </w:r>
      <w:r w:rsidR="00C52116" w:rsidRPr="00C14ECA">
        <w:rPr>
          <w:rFonts w:ascii="Sylfaen" w:hAnsi="Sylfaen" w:cs="Sylfaen"/>
          <w:sz w:val="21"/>
          <w:szCs w:val="21"/>
          <w:lang w:eastAsia="ar-SA"/>
        </w:rPr>
        <w:t xml:space="preserve">ოვრებო მომხმარებლის შემთხვევაში - </w:t>
      </w:r>
      <w:r w:rsidR="002963FF" w:rsidRPr="00C14ECA">
        <w:rPr>
          <w:rFonts w:ascii="Sylfaen" w:hAnsi="Sylfaen" w:cs="Sylfaen"/>
          <w:sz w:val="21"/>
          <w:szCs w:val="21"/>
          <w:lang w:eastAsia="ar-SA"/>
        </w:rPr>
        <w:t xml:space="preserve">წინამდებარე განცხადებას თან ერთვის საკონტროლო </w:t>
      </w:r>
    </w:p>
    <w:p w14:paraId="101AD88E" w14:textId="77777777" w:rsidR="00867A78" w:rsidRPr="00C14ECA" w:rsidRDefault="002963FF" w:rsidP="00867A78">
      <w:pPr>
        <w:pStyle w:val="ListParagraph"/>
        <w:tabs>
          <w:tab w:val="left" w:pos="90"/>
          <w:tab w:val="left" w:pos="180"/>
          <w:tab w:val="left" w:pos="360"/>
        </w:tabs>
        <w:spacing w:line="276" w:lineRule="auto"/>
        <w:ind w:left="360"/>
        <w:jc w:val="both"/>
        <w:rPr>
          <w:rFonts w:ascii="Sylfaen" w:hAnsi="Sylfaen" w:cs="Sylfaen"/>
          <w:sz w:val="21"/>
          <w:szCs w:val="21"/>
          <w:lang w:eastAsia="ar-SA"/>
        </w:rPr>
      </w:pPr>
      <w:r w:rsidRPr="00C14ECA">
        <w:rPr>
          <w:rFonts w:ascii="Sylfaen" w:hAnsi="Sylfaen" w:cs="Sylfaen"/>
          <w:sz w:val="21"/>
          <w:szCs w:val="21"/>
          <w:lang w:eastAsia="ar-SA"/>
        </w:rPr>
        <w:t>და ინდივიდუალურ მრიცხველებს შორის წარმოქმნილი სხვაობის ანაზღაურების შესახებ შეთანხმება</w:t>
      </w:r>
      <w:r w:rsidR="00901890" w:rsidRPr="00C14ECA">
        <w:rPr>
          <w:rFonts w:ascii="Sylfaen" w:hAnsi="Sylfaen" w:cs="Sylfaen"/>
          <w:sz w:val="21"/>
          <w:szCs w:val="21"/>
          <w:lang w:eastAsia="ar-SA"/>
        </w:rPr>
        <w:t xml:space="preserve">: </w:t>
      </w:r>
    </w:p>
    <w:p w14:paraId="70F27695" w14:textId="77777777" w:rsidR="00293E01" w:rsidRPr="00C14ECA" w:rsidRDefault="00736E49" w:rsidP="00867A78">
      <w:pPr>
        <w:pStyle w:val="ListParagraph"/>
        <w:tabs>
          <w:tab w:val="left" w:pos="90"/>
          <w:tab w:val="left" w:pos="180"/>
          <w:tab w:val="left" w:pos="360"/>
        </w:tabs>
        <w:spacing w:line="276" w:lineRule="auto"/>
        <w:ind w:left="360"/>
        <w:jc w:val="both"/>
        <w:rPr>
          <w:rFonts w:ascii="Sylfaen" w:hAnsi="Sylfaen" w:cs="Sylfaen"/>
          <w:sz w:val="21"/>
          <w:szCs w:val="21"/>
          <w:lang w:eastAsia="ar-SA"/>
        </w:rPr>
      </w:pPr>
      <w:r w:rsidRPr="00C14ECA">
        <w:rPr>
          <w:rFonts w:ascii="Sylfaen" w:hAnsi="Sylfaen" w:cs="Sylfaen"/>
          <w:sz w:val="36"/>
          <w:szCs w:val="21"/>
          <w:lang w:eastAsia="ar-SA"/>
        </w:rPr>
        <w:t xml:space="preserve">□ </w:t>
      </w:r>
      <w:r w:rsidRPr="00C14ECA">
        <w:rPr>
          <w:rFonts w:ascii="Sylfaen" w:hAnsi="Sylfaen" w:cs="Sylfaen"/>
          <w:sz w:val="21"/>
          <w:szCs w:val="21"/>
          <w:lang w:eastAsia="ar-SA"/>
        </w:rPr>
        <w:t xml:space="preserve">დიახ;   </w:t>
      </w:r>
      <w:r w:rsidR="00C52116" w:rsidRPr="00C14ECA">
        <w:rPr>
          <w:rFonts w:ascii="Sylfaen" w:hAnsi="Sylfaen" w:cs="Sylfaen"/>
          <w:sz w:val="21"/>
          <w:szCs w:val="21"/>
          <w:lang w:val="ka-GE" w:eastAsia="ar-SA"/>
        </w:rPr>
        <w:t xml:space="preserve">ან   </w:t>
      </w:r>
      <w:r w:rsidRPr="00C14ECA">
        <w:rPr>
          <w:rFonts w:ascii="Sylfaen" w:hAnsi="Sylfaen" w:cs="Sylfaen"/>
          <w:sz w:val="21"/>
          <w:szCs w:val="21"/>
          <w:lang w:eastAsia="ar-SA"/>
        </w:rPr>
        <w:t xml:space="preserve"> </w:t>
      </w:r>
      <w:r w:rsidRPr="00C14ECA">
        <w:rPr>
          <w:rFonts w:ascii="Sylfaen" w:hAnsi="Sylfaen" w:cs="Sylfaen"/>
          <w:sz w:val="36"/>
          <w:szCs w:val="21"/>
          <w:lang w:eastAsia="ar-SA"/>
        </w:rPr>
        <w:t xml:space="preserve">□ </w:t>
      </w:r>
      <w:r w:rsidRPr="00C14ECA">
        <w:rPr>
          <w:rFonts w:ascii="Sylfaen" w:hAnsi="Sylfaen" w:cs="Sylfaen"/>
          <w:sz w:val="21"/>
          <w:szCs w:val="21"/>
          <w:lang w:eastAsia="ar-SA"/>
        </w:rPr>
        <w:t>არა</w:t>
      </w:r>
      <w:r w:rsidR="00C52116" w:rsidRPr="00C14ECA">
        <w:rPr>
          <w:rFonts w:ascii="Sylfaen" w:hAnsi="Sylfaen" w:cs="Sylfaen"/>
          <w:sz w:val="21"/>
          <w:szCs w:val="21"/>
          <w:lang w:val="ka-GE" w:eastAsia="ar-SA"/>
        </w:rPr>
        <w:t>.</w:t>
      </w:r>
    </w:p>
    <w:p w14:paraId="20BC1869" w14:textId="77777777" w:rsidR="00610C9B" w:rsidRPr="00275686" w:rsidRDefault="00610C9B" w:rsidP="00867A78">
      <w:pPr>
        <w:pStyle w:val="ListParagraph"/>
        <w:numPr>
          <w:ilvl w:val="0"/>
          <w:numId w:val="15"/>
        </w:numPr>
        <w:tabs>
          <w:tab w:val="left" w:pos="90"/>
          <w:tab w:val="left" w:pos="180"/>
          <w:tab w:val="left" w:pos="360"/>
        </w:tabs>
        <w:spacing w:after="0" w:line="276" w:lineRule="auto"/>
        <w:jc w:val="both"/>
        <w:rPr>
          <w:rFonts w:ascii="Sylfaen" w:hAnsi="Sylfaen" w:cs="Sylfaen"/>
          <w:sz w:val="21"/>
          <w:szCs w:val="21"/>
          <w:lang w:eastAsia="ar-SA"/>
        </w:rPr>
      </w:pPr>
      <w:r w:rsidRPr="00C14ECA">
        <w:rPr>
          <w:rFonts w:ascii="Sylfaen" w:hAnsi="Sylfaen" w:cs="Sylfaen"/>
          <w:sz w:val="21"/>
          <w:szCs w:val="21"/>
          <w:lang w:eastAsia="ar-SA"/>
        </w:rPr>
        <w:t>გაცნობებთ, რომ წინამდებარე განც</w:t>
      </w:r>
      <w:r w:rsidR="009D6D6D" w:rsidRPr="00C14ECA">
        <w:rPr>
          <w:rFonts w:ascii="Sylfaen" w:hAnsi="Sylfaen" w:cs="Sylfaen"/>
          <w:sz w:val="21"/>
          <w:szCs w:val="21"/>
          <w:lang w:eastAsia="ar-SA"/>
        </w:rPr>
        <w:t>ხადებაში აღნიშნული უძრავი ქონების ნაწილი</w:t>
      </w:r>
      <w:r w:rsidRPr="00C14ECA">
        <w:rPr>
          <w:rFonts w:ascii="Sylfaen" w:hAnsi="Sylfaen" w:cs="Sylfaen"/>
          <w:sz w:val="21"/>
          <w:szCs w:val="21"/>
          <w:lang w:eastAsia="ar-SA"/>
        </w:rPr>
        <w:t xml:space="preserve"> (სადაც ადგილი</w:t>
      </w:r>
      <w:r w:rsidRPr="00A1579F">
        <w:rPr>
          <w:rFonts w:ascii="Sylfaen" w:hAnsi="Sylfaen" w:cs="Sylfaen"/>
          <w:sz w:val="21"/>
          <w:szCs w:val="21"/>
          <w:lang w:eastAsia="ar-SA"/>
        </w:rPr>
        <w:t xml:space="preserve"> აქვს აბონენტად რეგისტრაციის </w:t>
      </w:r>
      <w:r w:rsidRPr="00275686">
        <w:rPr>
          <w:rFonts w:ascii="Sylfaen" w:hAnsi="Sylfaen" w:cs="Sylfaen"/>
          <w:sz w:val="21"/>
          <w:szCs w:val="21"/>
          <w:lang w:eastAsia="ar-SA"/>
        </w:rPr>
        <w:t>მოთხოვნას) მაქვს დროებით სარგებლობაში და წარმოგიდგენთ უძრავი ქონების მესაკუთრის წერილობით თანხმობას</w:t>
      </w:r>
      <w:r w:rsidR="00351EB7" w:rsidRPr="00275686">
        <w:rPr>
          <w:rFonts w:ascii="Sylfaen" w:hAnsi="Sylfaen" w:cs="Sylfaen"/>
          <w:sz w:val="21"/>
          <w:szCs w:val="21"/>
          <w:lang w:eastAsia="ar-SA"/>
        </w:rPr>
        <w:t>;</w:t>
      </w:r>
      <w:r w:rsidRPr="00275686">
        <w:rPr>
          <w:rFonts w:ascii="Sylfaen" w:hAnsi="Sylfaen" w:cs="Sylfaen"/>
          <w:sz w:val="21"/>
          <w:szCs w:val="21"/>
          <w:lang w:eastAsia="ar-SA"/>
        </w:rPr>
        <w:t xml:space="preserve"> </w:t>
      </w:r>
      <w:r w:rsidR="00C52116" w:rsidRPr="00275686">
        <w:rPr>
          <w:rFonts w:ascii="Sylfaen" w:hAnsi="Sylfaen" w:cs="Sylfaen"/>
          <w:sz w:val="36"/>
          <w:szCs w:val="21"/>
          <w:lang w:eastAsia="ar-SA"/>
        </w:rPr>
        <w:t>□</w:t>
      </w:r>
    </w:p>
    <w:p w14:paraId="6B01255F" w14:textId="671B27E4" w:rsidR="00994ECE" w:rsidRPr="00275686" w:rsidRDefault="00994ECE" w:rsidP="00D73520">
      <w:pPr>
        <w:pStyle w:val="ListParagraph"/>
        <w:numPr>
          <w:ilvl w:val="0"/>
          <w:numId w:val="15"/>
        </w:numPr>
        <w:tabs>
          <w:tab w:val="left" w:pos="0"/>
          <w:tab w:val="left" w:pos="360"/>
          <w:tab w:val="left" w:pos="450"/>
          <w:tab w:val="left" w:pos="540"/>
          <w:tab w:val="left" w:pos="1620"/>
        </w:tabs>
        <w:spacing w:after="0" w:line="240" w:lineRule="auto"/>
        <w:jc w:val="both"/>
        <w:rPr>
          <w:rFonts w:ascii="Sylfaen" w:hAnsi="Sylfaen" w:cs="Sylfaen"/>
          <w:sz w:val="21"/>
          <w:szCs w:val="21"/>
          <w:lang w:eastAsia="ar-SA"/>
        </w:rPr>
      </w:pPr>
      <w:r w:rsidRPr="00275686">
        <w:rPr>
          <w:rFonts w:ascii="Sylfaen" w:hAnsi="Sylfaen" w:cs="Sylfaen"/>
          <w:sz w:val="21"/>
          <w:szCs w:val="21"/>
          <w:lang w:eastAsia="ar-SA"/>
        </w:rPr>
        <w:t xml:space="preserve">გაცნობებთ, რომ მოთხოვნის შემთხვევაში,  შევიტან თანხას მის დეპოზიტზე  მარეგულირებელი კომისიის მიერ დამტკიცებული </w:t>
      </w:r>
      <w:r w:rsidR="004F7545" w:rsidRPr="00275686">
        <w:rPr>
          <w:rFonts w:ascii="Sylfaen" w:hAnsi="Sylfaen" w:cs="Sylfaen"/>
          <w:sz w:val="21"/>
          <w:szCs w:val="21"/>
          <w:lang w:val="ka-GE" w:eastAsia="ar-SA"/>
        </w:rPr>
        <w:t>„ბუნებრივი გაზის</w:t>
      </w:r>
      <w:r w:rsidRPr="00275686">
        <w:rPr>
          <w:rFonts w:ascii="Sylfaen" w:hAnsi="Sylfaen" w:cs="Sylfaen"/>
          <w:sz w:val="21"/>
          <w:szCs w:val="21"/>
          <w:lang w:eastAsia="ar-SA"/>
        </w:rPr>
        <w:t xml:space="preserve"> მიწოდებისა და მოხმარების</w:t>
      </w:r>
      <w:r w:rsidR="00CE30D3" w:rsidRPr="00275686">
        <w:rPr>
          <w:rFonts w:ascii="Sylfaen" w:hAnsi="Sylfaen" w:cs="Sylfaen"/>
          <w:sz w:val="21"/>
          <w:szCs w:val="21"/>
          <w:lang w:eastAsia="ar-SA"/>
        </w:rPr>
        <w:t xml:space="preserve"> წესებით“ განსაზღვრული ოდენობით;</w:t>
      </w:r>
      <w:r w:rsidRPr="00275686">
        <w:rPr>
          <w:rFonts w:ascii="Sylfaen" w:hAnsi="Sylfaen" w:cs="Sylfaen"/>
          <w:sz w:val="21"/>
          <w:szCs w:val="21"/>
          <w:lang w:eastAsia="ar-SA"/>
        </w:rPr>
        <w:t xml:space="preserve"> </w:t>
      </w:r>
      <w:r w:rsidRPr="00275686">
        <w:rPr>
          <w:rFonts w:ascii="Sylfaen" w:hAnsi="Sylfaen" w:cs="Courier New"/>
          <w:sz w:val="40"/>
          <w:szCs w:val="40"/>
        </w:rPr>
        <w:t>□</w:t>
      </w:r>
    </w:p>
    <w:p w14:paraId="26039451" w14:textId="77777777" w:rsidR="007D61AD" w:rsidRPr="00275686" w:rsidRDefault="007D61AD" w:rsidP="007D61AD">
      <w:pPr>
        <w:pStyle w:val="ListParagraph"/>
        <w:tabs>
          <w:tab w:val="left" w:pos="0"/>
          <w:tab w:val="left" w:pos="284"/>
          <w:tab w:val="left" w:pos="360"/>
          <w:tab w:val="left" w:pos="450"/>
          <w:tab w:val="left" w:pos="540"/>
          <w:tab w:val="left" w:pos="1620"/>
        </w:tabs>
        <w:spacing w:after="0" w:line="240" w:lineRule="auto"/>
        <w:ind w:left="360"/>
        <w:jc w:val="both"/>
        <w:rPr>
          <w:rFonts w:ascii="Sylfaen" w:hAnsi="Sylfaen" w:cs="Sylfaen"/>
          <w:sz w:val="21"/>
          <w:szCs w:val="21"/>
          <w:lang w:eastAsia="ar-SA"/>
        </w:rPr>
      </w:pPr>
    </w:p>
    <w:p w14:paraId="725DA2FE" w14:textId="77777777" w:rsidR="007D61AD" w:rsidRPr="00275686" w:rsidRDefault="007D61AD" w:rsidP="007D61AD">
      <w:pPr>
        <w:pStyle w:val="abzacixml"/>
        <w:numPr>
          <w:ilvl w:val="0"/>
          <w:numId w:val="23"/>
        </w:numPr>
        <w:tabs>
          <w:tab w:val="left" w:pos="360"/>
          <w:tab w:val="left" w:pos="810"/>
        </w:tabs>
        <w:rPr>
          <w:rFonts w:ascii="Sylfaen" w:hAnsi="Sylfaen" w:cs="Sylfaen"/>
          <w:b/>
          <w:lang w:val="ka-GE"/>
        </w:rPr>
      </w:pPr>
      <w:r w:rsidRPr="00275686">
        <w:rPr>
          <w:rFonts w:ascii="Sylfaen" w:hAnsi="Sylfaen"/>
          <w:b/>
          <w:lang w:val="ka-GE"/>
        </w:rPr>
        <w:t>ძირითადი მოთხოვნა:</w:t>
      </w:r>
    </w:p>
    <w:p w14:paraId="0D42D3A0" w14:textId="77777777" w:rsidR="00606002" w:rsidRPr="00275686" w:rsidRDefault="00606002" w:rsidP="00867A78">
      <w:pPr>
        <w:pStyle w:val="ListParagraph"/>
        <w:numPr>
          <w:ilvl w:val="0"/>
          <w:numId w:val="15"/>
        </w:numPr>
        <w:tabs>
          <w:tab w:val="left" w:pos="90"/>
          <w:tab w:val="left" w:pos="180"/>
          <w:tab w:val="left" w:pos="360"/>
        </w:tabs>
        <w:spacing w:after="0" w:line="276" w:lineRule="auto"/>
        <w:jc w:val="both"/>
        <w:rPr>
          <w:rFonts w:ascii="Sylfaen" w:hAnsi="Sylfaen" w:cs="Sylfaen"/>
          <w:sz w:val="21"/>
          <w:szCs w:val="21"/>
          <w:lang w:eastAsia="ar-SA"/>
        </w:rPr>
      </w:pPr>
      <w:r w:rsidRPr="00275686">
        <w:rPr>
          <w:rFonts w:ascii="Sylfaen" w:hAnsi="Sylfaen" w:cs="Sylfaen"/>
          <w:sz w:val="21"/>
          <w:szCs w:val="21"/>
          <w:lang w:eastAsia="ar-SA"/>
        </w:rPr>
        <w:t xml:space="preserve">გაცნობებთ, რომ </w:t>
      </w:r>
      <w:r w:rsidR="00F654EA" w:rsidRPr="00275686">
        <w:rPr>
          <w:rFonts w:ascii="Sylfaen" w:hAnsi="Sylfaen" w:cs="Sylfaen"/>
          <w:sz w:val="21"/>
          <w:szCs w:val="21"/>
          <w:lang w:eastAsia="ar-SA"/>
        </w:rPr>
        <w:t>ინდივიდუალური</w:t>
      </w:r>
      <w:r w:rsidRPr="00275686">
        <w:rPr>
          <w:rFonts w:ascii="Sylfaen" w:hAnsi="Sylfaen" w:cs="Sylfaen"/>
          <w:sz w:val="21"/>
          <w:szCs w:val="21"/>
          <w:lang w:eastAsia="ar-SA"/>
        </w:rPr>
        <w:t xml:space="preserve"> აღრიცხვის კვანძი: </w:t>
      </w:r>
    </w:p>
    <w:p w14:paraId="57BD6396" w14:textId="77777777" w:rsidR="00DF0A25" w:rsidRPr="00275686" w:rsidRDefault="00351EB7" w:rsidP="00867A78">
      <w:pPr>
        <w:pStyle w:val="ListParagraph"/>
        <w:numPr>
          <w:ilvl w:val="1"/>
          <w:numId w:val="15"/>
        </w:numPr>
        <w:tabs>
          <w:tab w:val="left" w:pos="90"/>
          <w:tab w:val="left" w:pos="180"/>
          <w:tab w:val="left" w:pos="360"/>
          <w:tab w:val="left" w:pos="900"/>
          <w:tab w:val="left" w:pos="1080"/>
        </w:tabs>
        <w:spacing w:after="0" w:line="276" w:lineRule="auto"/>
        <w:ind w:left="360" w:firstLine="0"/>
        <w:jc w:val="both"/>
        <w:rPr>
          <w:rFonts w:ascii="Sylfaen" w:hAnsi="Sylfaen" w:cs="Sylfaen"/>
          <w:sz w:val="21"/>
          <w:szCs w:val="21"/>
          <w:lang w:eastAsia="ar-SA"/>
        </w:rPr>
      </w:pPr>
      <w:r w:rsidRPr="00275686">
        <w:rPr>
          <w:rFonts w:ascii="Sylfaen" w:hAnsi="Sylfaen" w:cs="Sylfaen"/>
          <w:sz w:val="21"/>
          <w:szCs w:val="21"/>
          <w:lang w:eastAsia="ar-SA"/>
        </w:rPr>
        <w:t>მოწყობილია</w:t>
      </w:r>
      <w:r w:rsidR="00DF0A25" w:rsidRPr="00275686">
        <w:rPr>
          <w:rFonts w:ascii="Sylfaen" w:hAnsi="Sylfaen" w:cs="Sylfaen"/>
          <w:sz w:val="21"/>
          <w:szCs w:val="21"/>
          <w:lang w:eastAsia="ar-SA"/>
        </w:rPr>
        <w:t xml:space="preserve"> </w:t>
      </w:r>
      <w:r w:rsidR="008272F6" w:rsidRPr="00275686">
        <w:rPr>
          <w:rFonts w:ascii="Sylfaen" w:hAnsi="Sylfaen" w:cs="Sylfaen"/>
          <w:sz w:val="21"/>
          <w:szCs w:val="21"/>
          <w:lang w:val="ka-GE" w:eastAsia="ar-SA"/>
        </w:rPr>
        <w:t xml:space="preserve">და </w:t>
      </w:r>
      <w:r w:rsidR="00DF0A25" w:rsidRPr="00275686">
        <w:rPr>
          <w:rFonts w:ascii="Sylfaen" w:hAnsi="Sylfaen" w:cs="Sylfaen"/>
          <w:sz w:val="21"/>
          <w:szCs w:val="21"/>
          <w:lang w:eastAsia="ar-SA"/>
        </w:rPr>
        <w:t>გთხოვთ, შეადგინოთ</w:t>
      </w:r>
      <w:r w:rsidR="00F654EA" w:rsidRPr="00275686">
        <w:rPr>
          <w:rFonts w:ascii="Sylfaen" w:hAnsi="Sylfaen" w:cs="Sylfaen"/>
          <w:sz w:val="21"/>
          <w:szCs w:val="21"/>
          <w:lang w:eastAsia="ar-SA"/>
        </w:rPr>
        <w:t xml:space="preserve"> ინდივიდუალური</w:t>
      </w:r>
      <w:r w:rsidR="00DF0A25" w:rsidRPr="00275686">
        <w:rPr>
          <w:rFonts w:ascii="Sylfaen" w:hAnsi="Sylfaen" w:cs="Sylfaen"/>
          <w:sz w:val="21"/>
          <w:szCs w:val="21"/>
          <w:lang w:eastAsia="ar-SA"/>
        </w:rPr>
        <w:t xml:space="preserve"> აღრიცხვის </w:t>
      </w:r>
      <w:r w:rsidR="00D81209" w:rsidRPr="00275686">
        <w:rPr>
          <w:rFonts w:ascii="Sylfaen" w:hAnsi="Sylfaen" w:cs="Sylfaen"/>
          <w:sz w:val="21"/>
          <w:szCs w:val="21"/>
          <w:lang w:eastAsia="ar-SA"/>
        </w:rPr>
        <w:t>კვ</w:t>
      </w:r>
      <w:r w:rsidR="00E374C2" w:rsidRPr="00275686">
        <w:rPr>
          <w:rFonts w:ascii="Sylfaen" w:hAnsi="Sylfaen" w:cs="Sylfaen"/>
          <w:sz w:val="21"/>
          <w:szCs w:val="21"/>
          <w:lang w:eastAsia="ar-SA"/>
        </w:rPr>
        <w:t xml:space="preserve">ანძის </w:t>
      </w:r>
      <w:r w:rsidR="008272F6" w:rsidRPr="00275686">
        <w:rPr>
          <w:rFonts w:ascii="Sylfaen" w:hAnsi="Sylfaen" w:cs="Sylfaen"/>
          <w:sz w:val="21"/>
          <w:szCs w:val="21"/>
          <w:lang w:val="ka-GE" w:eastAsia="ar-SA"/>
        </w:rPr>
        <w:t xml:space="preserve">ადგილზე </w:t>
      </w:r>
      <w:r w:rsidR="00E374C2" w:rsidRPr="00275686">
        <w:rPr>
          <w:rFonts w:ascii="Sylfaen" w:hAnsi="Sylfaen" w:cs="Sylfaen"/>
          <w:sz w:val="21"/>
          <w:szCs w:val="21"/>
          <w:lang w:eastAsia="ar-SA"/>
        </w:rPr>
        <w:t>შემოწმების შესახებ აქტი</w:t>
      </w:r>
      <w:r w:rsidR="00E374C2" w:rsidRPr="00275686">
        <w:rPr>
          <w:rFonts w:ascii="Sylfaen" w:hAnsi="Sylfaen" w:cs="Sylfaen"/>
          <w:sz w:val="21"/>
          <w:szCs w:val="21"/>
          <w:lang w:val="ka-GE" w:eastAsia="ar-SA"/>
        </w:rPr>
        <w:t>,</w:t>
      </w:r>
      <w:r w:rsidR="00D81209" w:rsidRPr="00275686">
        <w:rPr>
          <w:rFonts w:ascii="Sylfaen" w:hAnsi="Sylfaen" w:cs="Sylfaen"/>
          <w:sz w:val="21"/>
          <w:szCs w:val="21"/>
          <w:lang w:eastAsia="ar-SA"/>
        </w:rPr>
        <w:t xml:space="preserve"> დამარეგი</w:t>
      </w:r>
      <w:r w:rsidR="00E374C2" w:rsidRPr="00275686">
        <w:rPr>
          <w:rFonts w:ascii="Sylfaen" w:hAnsi="Sylfaen" w:cs="Sylfaen"/>
          <w:sz w:val="21"/>
          <w:szCs w:val="21"/>
          <w:lang w:eastAsia="ar-SA"/>
        </w:rPr>
        <w:t xml:space="preserve">სტრიროთ დროებით </w:t>
      </w:r>
      <w:r w:rsidR="007B25EA" w:rsidRPr="00275686">
        <w:rPr>
          <w:rFonts w:ascii="Sylfaen" w:hAnsi="Sylfaen" w:cs="Sylfaen"/>
          <w:sz w:val="21"/>
          <w:szCs w:val="21"/>
          <w:lang w:val="ka-GE" w:eastAsia="ar-SA"/>
        </w:rPr>
        <w:t>აბონენტად</w:t>
      </w:r>
      <w:r w:rsidR="00E374C2" w:rsidRPr="00275686">
        <w:rPr>
          <w:rFonts w:ascii="Sylfaen" w:hAnsi="Sylfaen" w:cs="Sylfaen"/>
          <w:sz w:val="21"/>
          <w:szCs w:val="21"/>
          <w:lang w:eastAsia="ar-SA"/>
        </w:rPr>
        <w:t xml:space="preserve"> წინამდებარე განცხადებაში მოცემული ინფორმაციის გათვალისწინებით და </w:t>
      </w:r>
      <w:r w:rsidR="00D81209" w:rsidRPr="00275686">
        <w:rPr>
          <w:rFonts w:ascii="Sylfaen" w:hAnsi="Sylfaen" w:cs="Sylfaen"/>
          <w:sz w:val="21"/>
          <w:szCs w:val="21"/>
          <w:lang w:eastAsia="ar-SA"/>
        </w:rPr>
        <w:t xml:space="preserve">უზრუნველყოთ განცხადებაში მითითებული პირობებით </w:t>
      </w:r>
      <w:r w:rsidR="005A5ACA" w:rsidRPr="00275686">
        <w:rPr>
          <w:rFonts w:ascii="Sylfaen" w:hAnsi="Sylfaen" w:cs="Sylfaen"/>
          <w:sz w:val="21"/>
          <w:szCs w:val="21"/>
          <w:lang w:val="ka-GE" w:eastAsia="ar-SA"/>
        </w:rPr>
        <w:t xml:space="preserve">ბუნებრივი გაზით მომარაგება </w:t>
      </w:r>
      <w:r w:rsidR="00D81209" w:rsidRPr="00275686">
        <w:rPr>
          <w:rFonts w:ascii="Sylfaen" w:hAnsi="Sylfaen" w:cs="Sylfaen"/>
          <w:sz w:val="21"/>
          <w:szCs w:val="21"/>
          <w:lang w:eastAsia="ar-SA"/>
        </w:rPr>
        <w:t xml:space="preserve">მარეგულირებელი კომისიის მიერ დამტკიცებული </w:t>
      </w:r>
      <w:r w:rsidR="005A5ACA" w:rsidRPr="00275686">
        <w:rPr>
          <w:rFonts w:ascii="Sylfaen" w:hAnsi="Sylfaen" w:cs="Sylfaen"/>
          <w:sz w:val="21"/>
          <w:szCs w:val="21"/>
          <w:lang w:val="ka-GE" w:eastAsia="ar-SA"/>
        </w:rPr>
        <w:t>„ბუნებრივი გაზის</w:t>
      </w:r>
      <w:r w:rsidR="00D81209" w:rsidRPr="00275686">
        <w:rPr>
          <w:rFonts w:ascii="Sylfaen" w:hAnsi="Sylfaen" w:cs="Sylfaen"/>
          <w:sz w:val="21"/>
          <w:szCs w:val="21"/>
          <w:lang w:eastAsia="ar-SA"/>
        </w:rPr>
        <w:t xml:space="preserve"> მიწოდებისა და მოხმარების წესებით“ დადგენილ ვადაში</w:t>
      </w:r>
      <w:r w:rsidR="00736E49" w:rsidRPr="00275686">
        <w:rPr>
          <w:rFonts w:ascii="Sylfaen" w:hAnsi="Sylfaen" w:cs="Sylfaen"/>
          <w:sz w:val="21"/>
          <w:szCs w:val="21"/>
          <w:lang w:val="ka-GE" w:eastAsia="ar-SA"/>
        </w:rPr>
        <w:t>;</w:t>
      </w:r>
      <w:r w:rsidR="00D81209" w:rsidRPr="00275686">
        <w:rPr>
          <w:rFonts w:ascii="Sylfaen" w:hAnsi="Sylfaen" w:cs="Sylfaen"/>
          <w:sz w:val="21"/>
          <w:szCs w:val="21"/>
          <w:lang w:val="ka-GE" w:eastAsia="ar-SA"/>
        </w:rPr>
        <w:t xml:space="preserve"> </w:t>
      </w:r>
      <w:r w:rsidR="00867A78" w:rsidRPr="00275686">
        <w:rPr>
          <w:rFonts w:ascii="Sylfaen" w:hAnsi="Sylfaen" w:cs="Sylfaen"/>
          <w:sz w:val="36"/>
          <w:lang w:val="ka-GE"/>
        </w:rPr>
        <w:t>□</w:t>
      </w:r>
    </w:p>
    <w:p w14:paraId="17A24FC1" w14:textId="77777777" w:rsidR="00867A78" w:rsidRPr="00275686" w:rsidRDefault="00D81209" w:rsidP="00DA2C4A">
      <w:pPr>
        <w:pStyle w:val="ListParagraph"/>
        <w:numPr>
          <w:ilvl w:val="1"/>
          <w:numId w:val="15"/>
        </w:numPr>
        <w:tabs>
          <w:tab w:val="left" w:pos="360"/>
          <w:tab w:val="left" w:pos="900"/>
        </w:tabs>
        <w:spacing w:after="0" w:line="276" w:lineRule="auto"/>
        <w:ind w:left="360" w:firstLine="0"/>
        <w:jc w:val="both"/>
        <w:rPr>
          <w:rFonts w:ascii="Sylfaen" w:hAnsi="Sylfaen" w:cs="Sylfaen"/>
          <w:sz w:val="21"/>
          <w:szCs w:val="21"/>
          <w:lang w:eastAsia="ar-SA"/>
        </w:rPr>
      </w:pPr>
      <w:r w:rsidRPr="00275686">
        <w:rPr>
          <w:rFonts w:ascii="Sylfaen" w:hAnsi="Sylfaen" w:cs="Sylfaen"/>
          <w:sz w:val="21"/>
          <w:szCs w:val="21"/>
          <w:lang w:val="ka-GE" w:eastAsia="ar-SA"/>
        </w:rPr>
        <w:t xml:space="preserve"> </w:t>
      </w:r>
      <w:r w:rsidR="00351EB7" w:rsidRPr="00275686">
        <w:rPr>
          <w:rFonts w:ascii="Sylfaen" w:hAnsi="Sylfaen" w:cs="Sylfaen"/>
          <w:sz w:val="21"/>
          <w:szCs w:val="21"/>
          <w:lang w:eastAsia="ar-SA"/>
        </w:rPr>
        <w:t>არ არის მოწყობილი,</w:t>
      </w:r>
      <w:r w:rsidR="00F654EA" w:rsidRPr="00275686">
        <w:rPr>
          <w:rFonts w:ascii="Sylfaen" w:hAnsi="Sylfaen" w:cs="Sylfaen"/>
          <w:sz w:val="21"/>
          <w:szCs w:val="21"/>
          <w:lang w:eastAsia="ar-SA"/>
        </w:rPr>
        <w:t xml:space="preserve"> </w:t>
      </w:r>
      <w:r w:rsidR="00DF0A25" w:rsidRPr="00275686">
        <w:rPr>
          <w:rFonts w:ascii="Sylfaen" w:hAnsi="Sylfaen" w:cs="Sylfaen"/>
          <w:sz w:val="21"/>
          <w:szCs w:val="21"/>
          <w:lang w:eastAsia="ar-SA"/>
        </w:rPr>
        <w:t>გთხოვთ,</w:t>
      </w:r>
      <w:r w:rsidR="005A5ACA" w:rsidRPr="00275686">
        <w:rPr>
          <w:rFonts w:ascii="Sylfaen" w:hAnsi="Sylfaen" w:cs="Sylfaen"/>
          <w:sz w:val="21"/>
          <w:szCs w:val="21"/>
          <w:lang w:val="ka-GE" w:eastAsia="ar-SA"/>
        </w:rPr>
        <w:t xml:space="preserve"> დამარეგისტრიროთ დროებით აბონენტად და</w:t>
      </w:r>
      <w:r w:rsidR="00DF0A25" w:rsidRPr="00275686">
        <w:rPr>
          <w:rFonts w:ascii="Sylfaen" w:hAnsi="Sylfaen" w:cs="Sylfaen"/>
          <w:sz w:val="21"/>
          <w:szCs w:val="21"/>
          <w:lang w:eastAsia="ar-SA"/>
        </w:rPr>
        <w:t xml:space="preserve"> </w:t>
      </w:r>
      <w:r w:rsidR="00E374C2" w:rsidRPr="00275686">
        <w:rPr>
          <w:rFonts w:ascii="Sylfaen" w:hAnsi="Sylfaen" w:cs="Sylfaen"/>
          <w:sz w:val="21"/>
          <w:szCs w:val="21"/>
          <w:lang w:eastAsia="ar-SA"/>
        </w:rPr>
        <w:t>გამიფორმოთ ხელშეკრულება აღრიცხვის კვანძის მოწყობის თაობაზე</w:t>
      </w:r>
      <w:r w:rsidR="00E374C2" w:rsidRPr="00275686">
        <w:rPr>
          <w:rFonts w:ascii="Sylfaen" w:hAnsi="Sylfaen" w:cs="Sylfaen"/>
          <w:sz w:val="21"/>
          <w:szCs w:val="21"/>
          <w:lang w:val="ka-GE" w:eastAsia="ar-SA"/>
        </w:rPr>
        <w:t xml:space="preserve"> </w:t>
      </w:r>
      <w:r w:rsidRPr="00275686">
        <w:rPr>
          <w:rFonts w:ascii="Sylfaen" w:hAnsi="Sylfaen" w:cs="Sylfaen"/>
          <w:sz w:val="21"/>
          <w:szCs w:val="21"/>
          <w:lang w:eastAsia="ar-SA"/>
        </w:rPr>
        <w:t xml:space="preserve">მარეგულირებელი კომისიის მიერ დამტკიცებული </w:t>
      </w:r>
      <w:r w:rsidR="005A5ACA" w:rsidRPr="00275686">
        <w:rPr>
          <w:rFonts w:ascii="Sylfaen" w:hAnsi="Sylfaen" w:cs="Sylfaen"/>
          <w:sz w:val="21"/>
          <w:szCs w:val="21"/>
          <w:lang w:val="ka-GE" w:eastAsia="ar-SA"/>
        </w:rPr>
        <w:t>„ბუნებრივი გაზის</w:t>
      </w:r>
      <w:r w:rsidRPr="00275686">
        <w:rPr>
          <w:rFonts w:ascii="Sylfaen" w:hAnsi="Sylfaen" w:cs="Sylfaen"/>
          <w:sz w:val="21"/>
          <w:szCs w:val="21"/>
          <w:lang w:eastAsia="ar-SA"/>
        </w:rPr>
        <w:t xml:space="preserve"> მიწოდებისა და მოხმარების </w:t>
      </w:r>
      <w:r w:rsidRPr="00275686">
        <w:rPr>
          <w:rFonts w:ascii="Sylfaen" w:eastAsia="Calibri" w:hAnsi="Sylfaen" w:cs="Sylfaen"/>
          <w:spacing w:val="-1"/>
          <w:position w:val="1"/>
          <w:sz w:val="21"/>
          <w:szCs w:val="21"/>
          <w:lang w:val="ka-GE" w:eastAsia="ar-SA"/>
        </w:rPr>
        <w:t>წესებით“ დადგენილ ვადაში.</w:t>
      </w:r>
      <w:r w:rsidR="00B41A87" w:rsidRPr="00275686">
        <w:rPr>
          <w:rFonts w:ascii="Sylfaen" w:eastAsia="Calibri" w:hAnsi="Sylfaen" w:cs="Sylfaen"/>
          <w:spacing w:val="-1"/>
          <w:position w:val="1"/>
          <w:sz w:val="21"/>
          <w:szCs w:val="21"/>
          <w:lang w:val="ka-GE" w:eastAsia="ar-SA"/>
        </w:rPr>
        <w:t xml:space="preserve">    </w:t>
      </w:r>
      <w:r w:rsidR="003B4E02" w:rsidRPr="00275686">
        <w:rPr>
          <w:rFonts w:ascii="Sylfaen" w:hAnsi="Sylfaen" w:cs="Sylfaen"/>
          <w:sz w:val="36"/>
          <w:szCs w:val="21"/>
          <w:lang w:eastAsia="ar-SA"/>
        </w:rPr>
        <w:t>□</w:t>
      </w:r>
      <w:r w:rsidR="00867A78" w:rsidRPr="00275686">
        <w:rPr>
          <w:rFonts w:ascii="Sylfaen" w:hAnsi="Sylfaen" w:cs="Sylfaen"/>
          <w:sz w:val="36"/>
          <w:lang w:val="ka-GE"/>
        </w:rPr>
        <w:t xml:space="preserve"> </w:t>
      </w:r>
    </w:p>
    <w:p w14:paraId="48DA65EC" w14:textId="77777777" w:rsidR="007D61AD" w:rsidRPr="00275686" w:rsidRDefault="007D61AD" w:rsidP="007D61AD">
      <w:pPr>
        <w:pStyle w:val="ListParagraph"/>
        <w:tabs>
          <w:tab w:val="left" w:pos="360"/>
          <w:tab w:val="left" w:pos="900"/>
        </w:tabs>
        <w:spacing w:after="0" w:line="276" w:lineRule="auto"/>
        <w:ind w:left="360"/>
        <w:jc w:val="both"/>
        <w:rPr>
          <w:rFonts w:ascii="Sylfaen" w:hAnsi="Sylfaen" w:cs="Sylfaen"/>
          <w:sz w:val="21"/>
          <w:szCs w:val="21"/>
          <w:lang w:eastAsia="ar-SA"/>
        </w:rPr>
      </w:pPr>
    </w:p>
    <w:p w14:paraId="7D84DB28" w14:textId="77777777" w:rsidR="007D61AD" w:rsidRPr="00275686" w:rsidRDefault="007D61AD" w:rsidP="00D73520">
      <w:pPr>
        <w:pStyle w:val="ListParagraph"/>
        <w:widowControl w:val="0"/>
        <w:numPr>
          <w:ilvl w:val="0"/>
          <w:numId w:val="23"/>
        </w:numPr>
        <w:autoSpaceDE w:val="0"/>
        <w:autoSpaceDN w:val="0"/>
        <w:adjustRightInd w:val="0"/>
        <w:spacing w:after="0" w:line="276" w:lineRule="exact"/>
        <w:ind w:left="900" w:hanging="540"/>
        <w:jc w:val="both"/>
        <w:rPr>
          <w:rFonts w:ascii="Sylfaen" w:hAnsi="Sylfaen" w:cs="Sylfaen"/>
          <w:b/>
          <w:sz w:val="21"/>
          <w:szCs w:val="21"/>
          <w:lang w:val="de-DE" w:eastAsia="ar-SA"/>
        </w:rPr>
      </w:pPr>
      <w:r w:rsidRPr="00275686">
        <w:rPr>
          <w:rFonts w:ascii="Sylfaen" w:hAnsi="Sylfaen" w:cs="Sylfaen"/>
          <w:b/>
          <w:sz w:val="21"/>
          <w:szCs w:val="21"/>
          <w:lang w:eastAsia="ar-SA"/>
        </w:rPr>
        <w:t>დამატებითი ინფორმაცია:</w:t>
      </w:r>
    </w:p>
    <w:p w14:paraId="6CD89839" w14:textId="77777777" w:rsidR="00452847" w:rsidRPr="007D61AD" w:rsidRDefault="00452847" w:rsidP="00452847">
      <w:pPr>
        <w:pStyle w:val="ListParagraph"/>
        <w:widowControl w:val="0"/>
        <w:autoSpaceDE w:val="0"/>
        <w:autoSpaceDN w:val="0"/>
        <w:adjustRightInd w:val="0"/>
        <w:spacing w:after="0" w:line="276" w:lineRule="exact"/>
        <w:ind w:left="900"/>
        <w:jc w:val="both"/>
        <w:rPr>
          <w:rFonts w:ascii="Sylfaen" w:hAnsi="Sylfaen" w:cs="Sylfaen"/>
          <w:b/>
          <w:sz w:val="21"/>
          <w:szCs w:val="21"/>
          <w:lang w:val="de-DE" w:eastAsia="ar-SA"/>
        </w:rPr>
      </w:pPr>
    </w:p>
    <w:p w14:paraId="4C54A4F0" w14:textId="77777777" w:rsidR="007D61AD" w:rsidRPr="00EF7809" w:rsidRDefault="007D61AD" w:rsidP="007D61AD">
      <w:pPr>
        <w:pStyle w:val="abzacixml"/>
        <w:numPr>
          <w:ilvl w:val="0"/>
          <w:numId w:val="15"/>
        </w:numPr>
        <w:jc w:val="left"/>
        <w:rPr>
          <w:rFonts w:ascii="Sylfaen" w:eastAsia="Consolas" w:hAnsi="Sylfaen"/>
          <w:lang w:val="ka-GE"/>
        </w:rPr>
      </w:pPr>
      <w:r w:rsidRPr="003D1D08">
        <w:rPr>
          <w:rFonts w:ascii="Sylfaen" w:hAnsi="Sylfaen" w:cs="Sylfaen"/>
          <w:lang w:val="ka-GE"/>
        </w:rPr>
        <w:t>განაწილების</w:t>
      </w:r>
      <w:r w:rsidRPr="003D1D08">
        <w:rPr>
          <w:rFonts w:ascii="Sylfaen" w:hAnsi="Sylfaen"/>
          <w:lang w:val="ka-GE"/>
        </w:rPr>
        <w:t xml:space="preserve"> </w:t>
      </w:r>
      <w:r w:rsidRPr="003D1D08">
        <w:rPr>
          <w:rFonts w:ascii="Sylfaen" w:hAnsi="Sylfaen" w:cs="Sylfaen"/>
          <w:lang w:val="ka-GE"/>
        </w:rPr>
        <w:t>ლიცენზიატის</w:t>
      </w:r>
      <w:r w:rsidRPr="003D1D08">
        <w:rPr>
          <w:rFonts w:ascii="Sylfaen" w:hAnsi="Sylfaen"/>
          <w:lang w:val="ka-GE"/>
        </w:rPr>
        <w:t xml:space="preserve"> </w:t>
      </w:r>
      <w:r w:rsidRPr="003D1D08">
        <w:rPr>
          <w:rFonts w:ascii="Sylfaen" w:hAnsi="Sylfaen" w:cs="Sylfaen"/>
          <w:lang w:val="ka-GE"/>
        </w:rPr>
        <w:t>მიერ</w:t>
      </w:r>
      <w:r w:rsidRPr="003D1D08">
        <w:rPr>
          <w:rFonts w:ascii="Sylfaen" w:hAnsi="Sylfaen"/>
          <w:lang w:val="ka-GE"/>
        </w:rPr>
        <w:t xml:space="preserve"> </w:t>
      </w:r>
      <w:r w:rsidRPr="003D1D08">
        <w:rPr>
          <w:rFonts w:ascii="Sylfaen" w:hAnsi="Sylfaen" w:cs="Sylfaen"/>
          <w:lang w:val="ka-GE"/>
        </w:rPr>
        <w:t>შეტყობინების</w:t>
      </w:r>
      <w:r w:rsidRPr="003D1D08">
        <w:rPr>
          <w:rFonts w:ascii="Sylfaen" w:hAnsi="Sylfaen"/>
          <w:lang w:val="ka-GE"/>
        </w:rPr>
        <w:t xml:space="preserve"> </w:t>
      </w:r>
      <w:r w:rsidRPr="003D1D08">
        <w:rPr>
          <w:rFonts w:ascii="Sylfaen" w:hAnsi="Sylfaen" w:cs="Sylfaen"/>
          <w:lang w:val="ka-GE"/>
        </w:rPr>
        <w:t>გაგზავნის</w:t>
      </w:r>
      <w:r w:rsidRPr="003D1D08">
        <w:rPr>
          <w:rFonts w:ascii="Sylfaen" w:hAnsi="Sylfaen"/>
          <w:lang w:val="ka-GE"/>
        </w:rPr>
        <w:t xml:space="preserve"> </w:t>
      </w:r>
      <w:r w:rsidRPr="003D1D08">
        <w:rPr>
          <w:rFonts w:ascii="Sylfaen" w:hAnsi="Sylfaen" w:cs="Sylfaen"/>
          <w:lang w:val="ka-GE"/>
        </w:rPr>
        <w:t>ფორმა</w:t>
      </w:r>
      <w:r w:rsidRPr="003D1D08">
        <w:rPr>
          <w:rFonts w:ascii="Sylfaen" w:hAnsi="Sylfaen"/>
          <w:lang w:val="ka-GE"/>
        </w:rPr>
        <w:t xml:space="preserve">:  </w:t>
      </w:r>
    </w:p>
    <w:p w14:paraId="66486A1F" w14:textId="77777777" w:rsidR="007D61AD" w:rsidRPr="007D61AD" w:rsidRDefault="007D61AD" w:rsidP="007D61AD">
      <w:pPr>
        <w:pStyle w:val="abzacixml"/>
        <w:jc w:val="left"/>
        <w:rPr>
          <w:rFonts w:ascii="Sylfaen" w:eastAsia="Consolas" w:hAnsi="Sylfaen"/>
          <w:lang w:val="ka-GE"/>
        </w:rPr>
      </w:pPr>
      <w:r w:rsidRPr="003D1D08">
        <w:rPr>
          <w:rFonts w:ascii="Sylfaen" w:hAnsi="Sylfaen" w:cs="Sylfaen"/>
          <w:sz w:val="36"/>
        </w:rPr>
        <w:lastRenderedPageBreak/>
        <w:t xml:space="preserve">□ </w:t>
      </w:r>
      <w:r w:rsidRPr="003D1D08">
        <w:rPr>
          <w:rFonts w:ascii="Sylfaen" w:hAnsi="Sylfaen" w:cs="Sylfaen"/>
        </w:rPr>
        <w:t xml:space="preserve">წერილობითი; </w:t>
      </w:r>
      <w:r w:rsidRPr="003D1D08">
        <w:rPr>
          <w:rFonts w:ascii="Sylfaen" w:hAnsi="Sylfaen" w:cs="Sylfaen"/>
          <w:lang w:val="ka-GE"/>
        </w:rPr>
        <w:t xml:space="preserve"> </w:t>
      </w:r>
      <w:r w:rsidRPr="003D1D08">
        <w:rPr>
          <w:rFonts w:ascii="Sylfaen" w:hAnsi="Sylfaen" w:cs="Sylfaen"/>
        </w:rPr>
        <w:t xml:space="preserve"> </w:t>
      </w:r>
      <w:r w:rsidRPr="003D1D08">
        <w:rPr>
          <w:rFonts w:ascii="Sylfaen" w:hAnsi="Sylfaen" w:cs="Sylfaen"/>
          <w:lang w:val="ka-GE"/>
        </w:rPr>
        <w:t>ან</w:t>
      </w:r>
      <w:r w:rsidRPr="003D1D08">
        <w:rPr>
          <w:rFonts w:ascii="Sylfaen" w:hAnsi="Sylfaen" w:cs="Sylfaen"/>
        </w:rPr>
        <w:t xml:space="preserve">  </w:t>
      </w:r>
      <w:r w:rsidRPr="003D1D08">
        <w:rPr>
          <w:rFonts w:ascii="Sylfaen" w:hAnsi="Sylfaen" w:cs="Sylfaen"/>
          <w:sz w:val="36"/>
        </w:rPr>
        <w:t xml:space="preserve">□ </w:t>
      </w:r>
      <w:r w:rsidRPr="003D1D08">
        <w:rPr>
          <w:rFonts w:ascii="Sylfaen" w:hAnsi="Sylfaen" w:cs="Sylfaen"/>
        </w:rPr>
        <w:t>ელექტრონული</w:t>
      </w:r>
      <w:r w:rsidRPr="003D1D08">
        <w:rPr>
          <w:rFonts w:ascii="Sylfaen" w:hAnsi="Sylfaen" w:cs="Sylfaen"/>
          <w:lang w:val="ka-GE"/>
        </w:rPr>
        <w:t>.</w:t>
      </w:r>
    </w:p>
    <w:p w14:paraId="031C066D" w14:textId="77777777" w:rsidR="009E42B6" w:rsidRPr="00A1579F" w:rsidRDefault="009E42B6" w:rsidP="009E42B6">
      <w:pPr>
        <w:pStyle w:val="abzacixml"/>
        <w:widowControl w:val="0"/>
        <w:numPr>
          <w:ilvl w:val="0"/>
          <w:numId w:val="15"/>
        </w:numPr>
        <w:tabs>
          <w:tab w:val="left" w:pos="380"/>
          <w:tab w:val="left" w:pos="530"/>
          <w:tab w:val="left" w:pos="560"/>
          <w:tab w:val="left" w:pos="1085"/>
        </w:tabs>
        <w:autoSpaceDE w:val="0"/>
        <w:autoSpaceDN w:val="0"/>
        <w:adjustRightInd w:val="0"/>
        <w:spacing w:line="286" w:lineRule="exact"/>
        <w:rPr>
          <w:rFonts w:ascii="Sylfaen" w:hAnsi="Sylfaen" w:cs="Sylfaen"/>
        </w:rPr>
      </w:pPr>
      <w:r w:rsidRPr="00A1579F">
        <w:rPr>
          <w:rFonts w:ascii="Sylfaen" w:hAnsi="Sylfaen" w:cs="Sylfaen"/>
        </w:rPr>
        <w:t xml:space="preserve">განაცხადში მოცემული ჩემი პირადი ნომერი, ტელეფონი ნომერი და ელ. ფოსტის მისამართი: </w:t>
      </w:r>
    </w:p>
    <w:p w14:paraId="652F2AEF" w14:textId="77777777" w:rsidR="009E42B6" w:rsidRPr="00A1579F" w:rsidRDefault="009E42B6" w:rsidP="009E42B6">
      <w:pPr>
        <w:pStyle w:val="abzacixml"/>
        <w:widowControl w:val="0"/>
        <w:numPr>
          <w:ilvl w:val="1"/>
          <w:numId w:val="15"/>
        </w:numPr>
        <w:tabs>
          <w:tab w:val="left" w:pos="380"/>
          <w:tab w:val="left" w:pos="530"/>
          <w:tab w:val="left" w:pos="560"/>
          <w:tab w:val="left" w:pos="810"/>
        </w:tabs>
        <w:autoSpaceDE w:val="0"/>
        <w:autoSpaceDN w:val="0"/>
        <w:adjustRightInd w:val="0"/>
        <w:spacing w:line="286" w:lineRule="exact"/>
        <w:ind w:left="360" w:firstLine="0"/>
      </w:pPr>
      <w:r w:rsidRPr="00A1579F">
        <w:rPr>
          <w:rFonts w:ascii="Sylfaen" w:hAnsi="Sylfaen" w:cs="Sylfaen"/>
          <w:spacing w:val="-1"/>
          <w:position w:val="1"/>
        </w:rPr>
        <w:t xml:space="preserve">გამოყენებულ იქნეს </w:t>
      </w:r>
      <w:r w:rsidR="005A5ACA">
        <w:rPr>
          <w:rFonts w:ascii="Sylfaen" w:hAnsi="Sylfaen" w:cs="Sylfaen"/>
          <w:spacing w:val="-1"/>
          <w:position w:val="1"/>
          <w:lang w:val="ka-GE"/>
        </w:rPr>
        <w:t>ბუნებრივი გაზის</w:t>
      </w:r>
      <w:r w:rsidRPr="00A1579F">
        <w:rPr>
          <w:rFonts w:ascii="Sylfaen" w:hAnsi="Sylfaen" w:cs="Sylfaen"/>
          <w:spacing w:val="-1"/>
          <w:position w:val="1"/>
        </w:rPr>
        <w:t xml:space="preserve"> მომარაგებასთან დაკავშირებული ინფორმაციის შეტყობინების მიზნით</w:t>
      </w:r>
      <w:r w:rsidRPr="00A1579F">
        <w:rPr>
          <w:rFonts w:ascii="Sylfaen" w:hAnsi="Sylfaen" w:cs="Sylfaen"/>
          <w:spacing w:val="-1"/>
          <w:position w:val="1"/>
          <w:lang w:val="ka-GE"/>
        </w:rPr>
        <w:t xml:space="preserve">: </w:t>
      </w:r>
      <w:r w:rsidRPr="00A1579F">
        <w:rPr>
          <w:rFonts w:ascii="Sylfaen" w:hAnsi="Sylfaen" w:cs="Sylfaen"/>
          <w:sz w:val="36"/>
        </w:rPr>
        <w:t>□</w:t>
      </w:r>
      <w:r w:rsidRPr="00A1579F">
        <w:rPr>
          <w:rFonts w:ascii="Sylfaen" w:hAnsi="Sylfaen" w:cs="Sylfaen"/>
          <w:sz w:val="36"/>
          <w:lang w:val="ka-GE"/>
        </w:rPr>
        <w:t xml:space="preserve"> </w:t>
      </w:r>
      <w:r w:rsidRPr="00A1579F">
        <w:rPr>
          <w:rFonts w:ascii="Sylfaen" w:hAnsi="Sylfaen" w:cs="Sylfaen"/>
          <w:spacing w:val="-1"/>
          <w:position w:val="1"/>
          <w:lang w:val="ka-GE"/>
        </w:rPr>
        <w:t xml:space="preserve">დიახ;   ან   </w:t>
      </w:r>
      <w:r w:rsidRPr="00A1579F">
        <w:rPr>
          <w:rFonts w:ascii="Sylfaen" w:hAnsi="Sylfaen" w:cs="Sylfaen"/>
          <w:sz w:val="36"/>
        </w:rPr>
        <w:t>□</w:t>
      </w:r>
      <w:r w:rsidRPr="00A1579F">
        <w:rPr>
          <w:spacing w:val="-17"/>
          <w:position w:val="1"/>
          <w:sz w:val="24"/>
          <w:szCs w:val="24"/>
        </w:rPr>
        <w:t xml:space="preserve"> </w:t>
      </w:r>
      <w:r w:rsidRPr="00A1579F">
        <w:rPr>
          <w:rFonts w:ascii="Sylfaen" w:hAnsi="Sylfaen" w:cs="Sylfaen"/>
          <w:spacing w:val="-1"/>
          <w:position w:val="1"/>
          <w:lang w:val="ka-GE"/>
        </w:rPr>
        <w:t>არა.</w:t>
      </w:r>
    </w:p>
    <w:p w14:paraId="5D8EFA87" w14:textId="77777777" w:rsidR="009E42B6" w:rsidRPr="00A1579F" w:rsidRDefault="009E42B6" w:rsidP="009E42B6">
      <w:pPr>
        <w:pStyle w:val="abzacixml"/>
        <w:widowControl w:val="0"/>
        <w:numPr>
          <w:ilvl w:val="1"/>
          <w:numId w:val="15"/>
        </w:numPr>
        <w:tabs>
          <w:tab w:val="left" w:pos="380"/>
          <w:tab w:val="left" w:pos="530"/>
          <w:tab w:val="left" w:pos="560"/>
          <w:tab w:val="left" w:pos="810"/>
        </w:tabs>
        <w:autoSpaceDE w:val="0"/>
        <w:autoSpaceDN w:val="0"/>
        <w:adjustRightInd w:val="0"/>
        <w:spacing w:line="286" w:lineRule="exact"/>
        <w:ind w:left="360" w:firstLine="0"/>
      </w:pPr>
      <w:r w:rsidRPr="00A1579F">
        <w:rPr>
          <w:rFonts w:ascii="Sylfaen" w:hAnsi="Sylfaen" w:cs="Sylfaen"/>
          <w:spacing w:val="-1"/>
          <w:position w:val="1"/>
        </w:rPr>
        <w:t xml:space="preserve">მიეწოდოს </w:t>
      </w:r>
      <w:r w:rsidR="005A5ACA">
        <w:rPr>
          <w:rFonts w:ascii="Sylfaen" w:hAnsi="Sylfaen" w:cs="Sylfaen"/>
          <w:spacing w:val="-1"/>
          <w:position w:val="1"/>
          <w:lang w:val="ka-GE"/>
        </w:rPr>
        <w:t>ელექტროენერგიისა</w:t>
      </w:r>
      <w:r w:rsidRPr="00A1579F">
        <w:rPr>
          <w:rFonts w:ascii="Sylfaen" w:hAnsi="Sylfaen" w:cs="Sylfaen"/>
          <w:spacing w:val="-1"/>
          <w:position w:val="1"/>
        </w:rPr>
        <w:t xml:space="preserve"> და წყალმომარაგების სექტორში მომსახურე შემდეგ საწარმოებს, სადაც, განაცხადში მოცემულ მისამართზე, რეგისტრირებული ვარ მომხმარებლად და გამაჩნია აბონენტის ნომერი</w:t>
      </w:r>
      <w:r w:rsidRPr="00A1579F">
        <w:rPr>
          <w:rFonts w:ascii="Sylfaen" w:hAnsi="Sylfaen" w:cs="Sylfaen"/>
          <w:spacing w:val="-1"/>
          <w:position w:val="1"/>
          <w:lang w:val="ka-GE"/>
        </w:rPr>
        <w:t xml:space="preserve">: </w:t>
      </w:r>
    </w:p>
    <w:p w14:paraId="512DE682" w14:textId="77777777" w:rsidR="009E42B6" w:rsidRPr="00A1579F" w:rsidRDefault="009E42B6" w:rsidP="009E42B6">
      <w:pPr>
        <w:pStyle w:val="abzacixml"/>
        <w:widowControl w:val="0"/>
        <w:tabs>
          <w:tab w:val="left" w:pos="380"/>
          <w:tab w:val="left" w:pos="530"/>
          <w:tab w:val="left" w:pos="560"/>
          <w:tab w:val="left" w:pos="810"/>
        </w:tabs>
        <w:autoSpaceDE w:val="0"/>
        <w:autoSpaceDN w:val="0"/>
        <w:adjustRightInd w:val="0"/>
        <w:spacing w:line="286" w:lineRule="exact"/>
      </w:pPr>
      <w:r w:rsidRPr="00A1579F">
        <w:rPr>
          <w:rFonts w:ascii="Sylfaen" w:hAnsi="Sylfaen" w:cs="Sylfaen"/>
          <w:sz w:val="36"/>
        </w:rPr>
        <w:t>□</w:t>
      </w:r>
      <w:r w:rsidRPr="00A1579F">
        <w:rPr>
          <w:rFonts w:ascii="Sylfaen" w:hAnsi="Sylfaen" w:cs="Sylfaen"/>
          <w:sz w:val="36"/>
          <w:lang w:val="ka-GE"/>
        </w:rPr>
        <w:t xml:space="preserve"> </w:t>
      </w:r>
      <w:r w:rsidRPr="00A1579F">
        <w:rPr>
          <w:rFonts w:ascii="Sylfaen" w:hAnsi="Sylfaen" w:cs="Sylfaen"/>
          <w:spacing w:val="-1"/>
          <w:position w:val="1"/>
          <w:lang w:val="ka-GE"/>
        </w:rPr>
        <w:t xml:space="preserve">დიახ;   ან   </w:t>
      </w:r>
      <w:r w:rsidRPr="00A1579F">
        <w:rPr>
          <w:rFonts w:ascii="Sylfaen" w:hAnsi="Sylfaen" w:cs="Sylfaen"/>
          <w:sz w:val="36"/>
        </w:rPr>
        <w:t>□</w:t>
      </w:r>
      <w:r w:rsidRPr="00A1579F">
        <w:rPr>
          <w:spacing w:val="-17"/>
          <w:position w:val="1"/>
          <w:sz w:val="24"/>
          <w:szCs w:val="24"/>
        </w:rPr>
        <w:t xml:space="preserve"> </w:t>
      </w:r>
      <w:r w:rsidRPr="00A1579F">
        <w:rPr>
          <w:rFonts w:ascii="Sylfaen" w:hAnsi="Sylfaen" w:cs="Sylfaen"/>
          <w:spacing w:val="-1"/>
          <w:position w:val="1"/>
          <w:lang w:val="ka-GE"/>
        </w:rPr>
        <w:t>არა.</w:t>
      </w:r>
    </w:p>
    <w:p w14:paraId="68F0DE6B" w14:textId="77777777" w:rsidR="009E42B6" w:rsidRPr="00A1579F" w:rsidRDefault="009E42B6" w:rsidP="009E42B6">
      <w:pPr>
        <w:pStyle w:val="ListParagraph"/>
        <w:widowControl w:val="0"/>
        <w:tabs>
          <w:tab w:val="left" w:pos="725"/>
          <w:tab w:val="left" w:pos="810"/>
          <w:tab w:val="left" w:pos="4780"/>
        </w:tabs>
        <w:autoSpaceDE w:val="0"/>
        <w:autoSpaceDN w:val="0"/>
        <w:adjustRightInd w:val="0"/>
        <w:spacing w:line="276" w:lineRule="exact"/>
        <w:ind w:left="360" w:hanging="360"/>
        <w:rPr>
          <w:rFonts w:ascii="Sylfaen" w:hAnsi="Sylfaen" w:cs="Sylfaen"/>
          <w:sz w:val="21"/>
          <w:szCs w:val="21"/>
        </w:rPr>
      </w:pPr>
      <w:r w:rsidRPr="00A1579F">
        <w:rPr>
          <w:rFonts w:ascii="Sylfaen" w:hAnsi="Sylfaen" w:cs="Sylfaen"/>
          <w:sz w:val="21"/>
          <w:szCs w:val="21"/>
          <w:lang w:val="ka-GE"/>
        </w:rPr>
        <w:t xml:space="preserve">       </w:t>
      </w:r>
      <w:r w:rsidRPr="00A1579F">
        <w:rPr>
          <w:rFonts w:ascii="Sylfaen" w:hAnsi="Sylfaen" w:cs="Sylfaen"/>
          <w:sz w:val="21"/>
          <w:szCs w:val="21"/>
        </w:rPr>
        <w:t xml:space="preserve">1) ___________________________________ ; </w:t>
      </w:r>
      <w:r w:rsidRPr="00A1579F">
        <w:rPr>
          <w:rFonts w:ascii="Sylfaen" w:hAnsi="Sylfaen" w:cs="Sylfaen"/>
          <w:sz w:val="21"/>
          <w:szCs w:val="21"/>
          <w:lang w:val="ka-GE"/>
        </w:rPr>
        <w:t xml:space="preserve">           </w:t>
      </w:r>
      <w:r w:rsidRPr="00A1579F">
        <w:rPr>
          <w:rFonts w:ascii="Sylfaen" w:hAnsi="Sylfaen" w:cs="Sylfaen"/>
          <w:sz w:val="21"/>
          <w:szCs w:val="21"/>
        </w:rPr>
        <w:t xml:space="preserve">2) ___________________________________  .  </w:t>
      </w:r>
    </w:p>
    <w:p w14:paraId="7B919CDD" w14:textId="77777777" w:rsidR="009E42B6" w:rsidRPr="007D61AD" w:rsidRDefault="009E42B6" w:rsidP="009E42B6">
      <w:pPr>
        <w:pStyle w:val="ListParagraph"/>
        <w:widowControl w:val="0"/>
        <w:numPr>
          <w:ilvl w:val="0"/>
          <w:numId w:val="15"/>
        </w:numPr>
        <w:tabs>
          <w:tab w:val="left" w:pos="180"/>
          <w:tab w:val="left" w:pos="360"/>
        </w:tabs>
        <w:autoSpaceDE w:val="0"/>
        <w:autoSpaceDN w:val="0"/>
        <w:adjustRightInd w:val="0"/>
        <w:spacing w:after="0" w:line="276" w:lineRule="exact"/>
        <w:jc w:val="both"/>
        <w:rPr>
          <w:rFonts w:ascii="Sylfaen" w:hAnsi="Sylfaen" w:cs="Sylfaen"/>
        </w:rPr>
      </w:pPr>
      <w:r w:rsidRPr="00A1579F">
        <w:rPr>
          <w:rFonts w:ascii="Sylfaen" w:hAnsi="Sylfaen" w:cs="Sylfaen"/>
          <w:sz w:val="21"/>
          <w:szCs w:val="21"/>
          <w:lang w:eastAsia="ar-SA"/>
        </w:rPr>
        <w:t xml:space="preserve">თანახმა ვარ, ქვითარი მივიღო ელექტრონული ფორმით ქვითრის მიწოდების შესახებ თანდართული შეთანხმების შესაბამისად:  </w:t>
      </w:r>
      <w:r w:rsidRPr="00A1579F">
        <w:rPr>
          <w:rFonts w:ascii="Sylfaen" w:hAnsi="Sylfaen" w:cs="Sylfaen"/>
          <w:sz w:val="36"/>
          <w:szCs w:val="21"/>
          <w:lang w:eastAsia="ar-SA"/>
        </w:rPr>
        <w:t xml:space="preserve">□ </w:t>
      </w:r>
      <w:r w:rsidRPr="00A1579F">
        <w:rPr>
          <w:rFonts w:ascii="Sylfaen" w:hAnsi="Sylfaen" w:cs="Sylfaen"/>
          <w:sz w:val="21"/>
          <w:szCs w:val="21"/>
          <w:lang w:eastAsia="ar-SA"/>
        </w:rPr>
        <w:t xml:space="preserve">დიახ;      </w:t>
      </w:r>
      <w:r w:rsidRPr="00A1579F">
        <w:rPr>
          <w:rFonts w:ascii="Sylfaen" w:hAnsi="Sylfaen" w:cs="Sylfaen"/>
          <w:sz w:val="36"/>
          <w:szCs w:val="21"/>
          <w:lang w:eastAsia="ar-SA"/>
        </w:rPr>
        <w:t xml:space="preserve">□ </w:t>
      </w:r>
      <w:r w:rsidRPr="00A1579F">
        <w:rPr>
          <w:rFonts w:ascii="Sylfaen" w:hAnsi="Sylfaen" w:cs="Sylfaen"/>
          <w:sz w:val="21"/>
          <w:szCs w:val="21"/>
          <w:lang w:eastAsia="ar-SA"/>
        </w:rPr>
        <w:t>არა</w:t>
      </w:r>
      <w:r>
        <w:rPr>
          <w:rFonts w:ascii="Sylfaen" w:hAnsi="Sylfaen" w:cs="Sylfaen"/>
          <w:sz w:val="21"/>
          <w:szCs w:val="21"/>
          <w:lang w:eastAsia="ar-SA"/>
        </w:rPr>
        <w:t xml:space="preserve">;      </w:t>
      </w:r>
      <w:r w:rsidRPr="00A1579F">
        <w:rPr>
          <w:rFonts w:ascii="Sylfaen" w:hAnsi="Sylfaen" w:cs="Sylfaen"/>
          <w:sz w:val="21"/>
          <w:szCs w:val="21"/>
          <w:lang w:eastAsia="ar-SA"/>
        </w:rPr>
        <w:t xml:space="preserve">ან </w:t>
      </w:r>
      <w:r>
        <w:rPr>
          <w:rFonts w:ascii="Sylfaen" w:hAnsi="Sylfaen" w:cs="Sylfaen"/>
          <w:sz w:val="21"/>
          <w:szCs w:val="21"/>
          <w:lang w:eastAsia="ar-SA"/>
        </w:rPr>
        <w:t xml:space="preserve">   </w:t>
      </w:r>
      <w:r w:rsidRPr="00A1579F">
        <w:rPr>
          <w:rFonts w:ascii="Sylfaen" w:hAnsi="Sylfaen" w:cs="Sylfaen"/>
          <w:sz w:val="21"/>
          <w:szCs w:val="21"/>
          <w:lang w:eastAsia="ar-SA"/>
        </w:rPr>
        <w:t xml:space="preserve"> </w:t>
      </w:r>
      <w:r w:rsidRPr="00A1579F">
        <w:rPr>
          <w:rFonts w:ascii="Sylfaen" w:hAnsi="Sylfaen" w:cs="Sylfaen"/>
          <w:sz w:val="36"/>
          <w:szCs w:val="21"/>
          <w:lang w:eastAsia="ar-SA"/>
        </w:rPr>
        <w:t>□</w:t>
      </w:r>
      <w:r>
        <w:rPr>
          <w:rFonts w:ascii="Sylfaen" w:hAnsi="Sylfaen" w:cs="Sylfaen"/>
          <w:sz w:val="36"/>
          <w:szCs w:val="21"/>
          <w:lang w:eastAsia="ar-SA"/>
        </w:rPr>
        <w:t xml:space="preserve"> </w:t>
      </w:r>
      <w:r w:rsidRPr="00FC3CDC">
        <w:rPr>
          <w:rFonts w:ascii="Sylfaen" w:hAnsi="Sylfaen" w:cs="Sylfaen"/>
          <w:sz w:val="21"/>
          <w:szCs w:val="21"/>
          <w:lang w:eastAsia="ar-SA"/>
        </w:rPr>
        <w:t>უკვ</w:t>
      </w:r>
      <w:r>
        <w:rPr>
          <w:rFonts w:ascii="Sylfaen" w:hAnsi="Sylfaen" w:cs="Sylfaen"/>
          <w:sz w:val="21"/>
          <w:szCs w:val="21"/>
          <w:lang w:eastAsia="ar-SA"/>
        </w:rPr>
        <w:t>ე ვსარგებლობ ამ მომსახურებით.</w:t>
      </w:r>
    </w:p>
    <w:p w14:paraId="1C3BBD01" w14:textId="77777777" w:rsidR="007D61AD" w:rsidRPr="00A1579F" w:rsidRDefault="007D61AD" w:rsidP="007D61AD">
      <w:pPr>
        <w:pStyle w:val="ListParagraph"/>
        <w:widowControl w:val="0"/>
        <w:tabs>
          <w:tab w:val="left" w:pos="180"/>
          <w:tab w:val="left" w:pos="360"/>
        </w:tabs>
        <w:autoSpaceDE w:val="0"/>
        <w:autoSpaceDN w:val="0"/>
        <w:adjustRightInd w:val="0"/>
        <w:spacing w:after="0" w:line="276" w:lineRule="exact"/>
        <w:ind w:left="360"/>
        <w:jc w:val="both"/>
        <w:rPr>
          <w:rFonts w:ascii="Sylfaen" w:hAnsi="Sylfaen" w:cs="Sylfaen"/>
        </w:rPr>
      </w:pPr>
    </w:p>
    <w:p w14:paraId="3ACE8670" w14:textId="77777777" w:rsidR="007D61AD" w:rsidRPr="007D61AD" w:rsidRDefault="007D61AD" w:rsidP="00D73520">
      <w:pPr>
        <w:pStyle w:val="ListParagraph"/>
        <w:widowControl w:val="0"/>
        <w:numPr>
          <w:ilvl w:val="0"/>
          <w:numId w:val="23"/>
        </w:numPr>
        <w:autoSpaceDE w:val="0"/>
        <w:autoSpaceDN w:val="0"/>
        <w:adjustRightInd w:val="0"/>
        <w:spacing w:before="37" w:after="0" w:line="240" w:lineRule="auto"/>
        <w:ind w:left="900" w:hanging="540"/>
        <w:rPr>
          <w:rFonts w:ascii="Sylfaen" w:hAnsi="Sylfaen" w:cs="Sylfaen"/>
          <w:b/>
          <w:sz w:val="21"/>
          <w:szCs w:val="21"/>
        </w:rPr>
      </w:pPr>
      <w:r w:rsidRPr="007D61AD">
        <w:rPr>
          <w:rFonts w:ascii="Sylfaen" w:hAnsi="Sylfaen" w:cs="Sylfaen"/>
          <w:b/>
          <w:sz w:val="21"/>
          <w:szCs w:val="21"/>
        </w:rPr>
        <w:t xml:space="preserve">თანდართული დოკუმენტაცია: </w:t>
      </w:r>
    </w:p>
    <w:p w14:paraId="20083D92" w14:textId="77777777" w:rsidR="00882D1D" w:rsidRPr="007D61AD" w:rsidRDefault="00882D1D" w:rsidP="007D61AD">
      <w:pPr>
        <w:pStyle w:val="ListParagraph"/>
        <w:widowControl w:val="0"/>
        <w:numPr>
          <w:ilvl w:val="0"/>
          <w:numId w:val="15"/>
        </w:numPr>
        <w:tabs>
          <w:tab w:val="left" w:pos="360"/>
          <w:tab w:val="left" w:pos="540"/>
          <w:tab w:val="left" w:pos="630"/>
          <w:tab w:val="left" w:pos="990"/>
        </w:tabs>
        <w:autoSpaceDE w:val="0"/>
        <w:autoSpaceDN w:val="0"/>
        <w:adjustRightInd w:val="0"/>
        <w:spacing w:after="0" w:line="240" w:lineRule="auto"/>
        <w:jc w:val="both"/>
        <w:rPr>
          <w:rFonts w:ascii="Sylfaen" w:hAnsi="Sylfaen" w:cs="Sylfaen"/>
          <w:sz w:val="21"/>
          <w:szCs w:val="21"/>
          <w:lang w:eastAsia="ar-SA"/>
        </w:rPr>
      </w:pPr>
      <w:r w:rsidRPr="007D61AD">
        <w:rPr>
          <w:rFonts w:ascii="Sylfaen" w:hAnsi="Sylfaen" w:cs="Sylfaen"/>
          <w:sz w:val="21"/>
          <w:szCs w:val="21"/>
          <w:lang w:eastAsia="ar-SA"/>
        </w:rPr>
        <w:t xml:space="preserve">უძრავი ქონების მესაკუთრის წერილობითი </w:t>
      </w:r>
      <w:r w:rsidR="00AC75B9" w:rsidRPr="007D61AD">
        <w:rPr>
          <w:rFonts w:ascii="Sylfaen" w:hAnsi="Sylfaen" w:cs="Sylfaen"/>
          <w:sz w:val="21"/>
          <w:szCs w:val="21"/>
          <w:lang w:eastAsia="ar-SA"/>
        </w:rPr>
        <w:t xml:space="preserve">თანხმობა </w:t>
      </w:r>
      <w:r w:rsidR="00AC75B9" w:rsidRPr="007D61AD">
        <w:rPr>
          <w:rFonts w:ascii="Sylfaen" w:hAnsi="Sylfaen" w:cs="Sylfaen"/>
          <w:sz w:val="21"/>
          <w:szCs w:val="21"/>
        </w:rPr>
        <w:t>(მონიშნეთ ობიექტის დროებით ფლობის შემთხვევაში)</w:t>
      </w:r>
      <w:r w:rsidRPr="007D61AD">
        <w:rPr>
          <w:rFonts w:ascii="Sylfaen" w:hAnsi="Sylfaen" w:cs="Sylfaen"/>
          <w:sz w:val="21"/>
          <w:szCs w:val="21"/>
          <w:lang w:eastAsia="ar-SA"/>
        </w:rPr>
        <w:t xml:space="preserve">; </w:t>
      </w:r>
      <w:r w:rsidRPr="007D61AD">
        <w:rPr>
          <w:rFonts w:ascii="Sylfaen" w:hAnsi="Sylfaen" w:cs="Sylfaen"/>
          <w:sz w:val="36"/>
          <w:szCs w:val="21"/>
          <w:lang w:eastAsia="ar-SA"/>
        </w:rPr>
        <w:t>□</w:t>
      </w:r>
    </w:p>
    <w:p w14:paraId="772EDD6E" w14:textId="77777777" w:rsidR="00882D1D" w:rsidRPr="007D61AD" w:rsidRDefault="00882D1D" w:rsidP="007D61AD">
      <w:pPr>
        <w:pStyle w:val="ListParagraph"/>
        <w:widowControl w:val="0"/>
        <w:numPr>
          <w:ilvl w:val="0"/>
          <w:numId w:val="15"/>
        </w:numPr>
        <w:tabs>
          <w:tab w:val="left" w:pos="360"/>
          <w:tab w:val="left" w:pos="540"/>
          <w:tab w:val="left" w:pos="630"/>
          <w:tab w:val="left" w:pos="990"/>
        </w:tabs>
        <w:autoSpaceDE w:val="0"/>
        <w:autoSpaceDN w:val="0"/>
        <w:adjustRightInd w:val="0"/>
        <w:spacing w:after="0" w:line="240" w:lineRule="auto"/>
        <w:rPr>
          <w:rFonts w:ascii="Sylfaen" w:hAnsi="Sylfaen" w:cs="Sylfaen"/>
          <w:sz w:val="21"/>
          <w:szCs w:val="21"/>
          <w:lang w:eastAsia="ar-SA"/>
        </w:rPr>
      </w:pPr>
      <w:r w:rsidRPr="007D61AD">
        <w:rPr>
          <w:rFonts w:ascii="Sylfaen" w:hAnsi="Sylfaen" w:cs="Sylfaen"/>
          <w:sz w:val="21"/>
          <w:szCs w:val="21"/>
          <w:lang w:eastAsia="ar-SA"/>
        </w:rPr>
        <w:t>საკონტროლო და ინდივიდუალურ მრიცხველებს შორის წარმოქმნილი სხვაობის ანაზღაურების შესახებ შეთანხმება  (</w:t>
      </w:r>
      <w:r w:rsidR="00C57C82" w:rsidRPr="007D61AD">
        <w:rPr>
          <w:rFonts w:ascii="Sylfaen" w:hAnsi="Sylfaen" w:cs="Sylfaen"/>
          <w:sz w:val="21"/>
          <w:szCs w:val="21"/>
          <w:lang w:val="ka-GE" w:eastAsia="ar-SA"/>
        </w:rPr>
        <w:t>მონიშნეთ</w:t>
      </w:r>
      <w:r w:rsidR="00CF3D0C" w:rsidRPr="007D61AD">
        <w:rPr>
          <w:rFonts w:ascii="Sylfaen" w:hAnsi="Sylfaen" w:cs="Sylfaen"/>
          <w:sz w:val="21"/>
          <w:szCs w:val="21"/>
          <w:lang w:val="ka-GE" w:eastAsia="ar-SA"/>
        </w:rPr>
        <w:t xml:space="preserve"> </w:t>
      </w:r>
      <w:r w:rsidRPr="007D61AD">
        <w:rPr>
          <w:rFonts w:ascii="Sylfaen" w:hAnsi="Sylfaen" w:cs="Sylfaen"/>
          <w:sz w:val="21"/>
          <w:szCs w:val="21"/>
          <w:lang w:eastAsia="ar-SA"/>
        </w:rPr>
        <w:t>არასაყოფაცხოვრებო მომხმარებელი</w:t>
      </w:r>
      <w:r w:rsidR="00CF3D0C" w:rsidRPr="007D61AD">
        <w:rPr>
          <w:rFonts w:ascii="Sylfaen" w:hAnsi="Sylfaen" w:cs="Sylfaen"/>
          <w:sz w:val="21"/>
          <w:szCs w:val="21"/>
          <w:lang w:val="ka-GE" w:eastAsia="ar-SA"/>
        </w:rPr>
        <w:t>ს შემთხვევაში</w:t>
      </w:r>
      <w:r w:rsidRPr="007D61AD">
        <w:rPr>
          <w:rFonts w:ascii="Sylfaen" w:hAnsi="Sylfaen" w:cs="Sylfaen"/>
          <w:sz w:val="21"/>
          <w:szCs w:val="21"/>
          <w:lang w:eastAsia="ar-SA"/>
        </w:rPr>
        <w:t xml:space="preserve">); </w:t>
      </w:r>
      <w:r w:rsidR="00AC75B9" w:rsidRPr="007D61AD">
        <w:rPr>
          <w:rFonts w:ascii="Sylfaen" w:hAnsi="Sylfaen" w:cs="Sylfaen"/>
          <w:sz w:val="36"/>
          <w:szCs w:val="21"/>
          <w:lang w:eastAsia="ar-SA"/>
        </w:rPr>
        <w:t>□</w:t>
      </w:r>
    </w:p>
    <w:p w14:paraId="5BF1CB88" w14:textId="77777777" w:rsidR="00882D1D" w:rsidRPr="007D61AD" w:rsidRDefault="00882D1D" w:rsidP="007D61AD">
      <w:pPr>
        <w:pStyle w:val="ListParagraph"/>
        <w:widowControl w:val="0"/>
        <w:numPr>
          <w:ilvl w:val="0"/>
          <w:numId w:val="15"/>
        </w:numPr>
        <w:tabs>
          <w:tab w:val="left" w:pos="360"/>
          <w:tab w:val="left" w:pos="540"/>
          <w:tab w:val="left" w:pos="630"/>
          <w:tab w:val="left" w:pos="990"/>
        </w:tabs>
        <w:autoSpaceDE w:val="0"/>
        <w:autoSpaceDN w:val="0"/>
        <w:adjustRightInd w:val="0"/>
        <w:spacing w:after="0" w:line="240" w:lineRule="auto"/>
        <w:rPr>
          <w:rFonts w:ascii="Sylfaen" w:hAnsi="Sylfaen" w:cs="Sylfaen"/>
          <w:sz w:val="21"/>
          <w:szCs w:val="21"/>
          <w:lang w:eastAsia="ar-SA"/>
        </w:rPr>
      </w:pPr>
      <w:r w:rsidRPr="007D61AD">
        <w:rPr>
          <w:rFonts w:ascii="Sylfaen" w:hAnsi="Sylfaen" w:cs="Sylfaen"/>
          <w:sz w:val="21"/>
          <w:szCs w:val="21"/>
          <w:lang w:eastAsia="ar-SA"/>
        </w:rPr>
        <w:t xml:space="preserve">ელექტრონული ფორმით ქვითრის მიწოდების შესახებ შეთანხმება  (სურვილის შემთხვევაში); </w:t>
      </w:r>
      <w:r w:rsidR="00AC75B9" w:rsidRPr="007D61AD">
        <w:rPr>
          <w:rFonts w:ascii="Sylfaen" w:hAnsi="Sylfaen" w:cs="Sylfaen"/>
          <w:sz w:val="36"/>
          <w:szCs w:val="21"/>
          <w:lang w:eastAsia="ar-SA"/>
        </w:rPr>
        <w:t>□</w:t>
      </w:r>
    </w:p>
    <w:p w14:paraId="661A02EF" w14:textId="77777777" w:rsidR="00882D1D" w:rsidRPr="007D61AD" w:rsidRDefault="00882D1D" w:rsidP="007D61AD">
      <w:pPr>
        <w:pStyle w:val="ListParagraph"/>
        <w:widowControl w:val="0"/>
        <w:numPr>
          <w:ilvl w:val="0"/>
          <w:numId w:val="15"/>
        </w:numPr>
        <w:tabs>
          <w:tab w:val="left" w:pos="360"/>
          <w:tab w:val="left" w:pos="540"/>
          <w:tab w:val="left" w:pos="630"/>
          <w:tab w:val="left" w:pos="990"/>
        </w:tabs>
        <w:autoSpaceDE w:val="0"/>
        <w:autoSpaceDN w:val="0"/>
        <w:adjustRightInd w:val="0"/>
        <w:spacing w:after="0" w:line="240" w:lineRule="auto"/>
        <w:rPr>
          <w:rFonts w:ascii="Sylfaen" w:hAnsi="Sylfaen" w:cs="Sylfaen"/>
          <w:sz w:val="21"/>
          <w:szCs w:val="21"/>
          <w:lang w:eastAsia="ar-SA"/>
        </w:rPr>
      </w:pPr>
      <w:r w:rsidRPr="007D61AD">
        <w:rPr>
          <w:rFonts w:ascii="Sylfaen" w:hAnsi="Sylfaen" w:cs="Sylfaen"/>
          <w:sz w:val="21"/>
          <w:szCs w:val="21"/>
          <w:lang w:eastAsia="ar-SA"/>
        </w:rPr>
        <w:t xml:space="preserve">სხვა თანდართული დოკუმენტაცია (სურვილის შემთხვევაში): ___________________________________ ; </w:t>
      </w:r>
      <w:r w:rsidR="00AC75B9" w:rsidRPr="007D61AD">
        <w:rPr>
          <w:rFonts w:ascii="Sylfaen" w:hAnsi="Sylfaen" w:cs="Sylfaen"/>
          <w:sz w:val="36"/>
          <w:szCs w:val="21"/>
          <w:lang w:eastAsia="ar-SA"/>
        </w:rPr>
        <w:t>□</w:t>
      </w:r>
    </w:p>
    <w:p w14:paraId="0EEF858F" w14:textId="77777777" w:rsidR="00882D1D" w:rsidRPr="007D61AD" w:rsidRDefault="00882D1D" w:rsidP="007D61AD">
      <w:pPr>
        <w:pStyle w:val="ListParagraph"/>
        <w:widowControl w:val="0"/>
        <w:numPr>
          <w:ilvl w:val="0"/>
          <w:numId w:val="15"/>
        </w:numPr>
        <w:tabs>
          <w:tab w:val="left" w:pos="360"/>
          <w:tab w:val="left" w:pos="540"/>
          <w:tab w:val="left" w:pos="630"/>
          <w:tab w:val="left" w:pos="990"/>
        </w:tabs>
        <w:autoSpaceDE w:val="0"/>
        <w:autoSpaceDN w:val="0"/>
        <w:adjustRightInd w:val="0"/>
        <w:spacing w:after="0" w:line="240" w:lineRule="auto"/>
        <w:rPr>
          <w:rFonts w:ascii="Sylfaen" w:hAnsi="Sylfaen" w:cs="Sylfaen"/>
          <w:sz w:val="21"/>
          <w:szCs w:val="21"/>
          <w:lang w:eastAsia="ar-SA"/>
        </w:rPr>
      </w:pPr>
      <w:r w:rsidRPr="007D61AD">
        <w:rPr>
          <w:rFonts w:ascii="Sylfaen" w:hAnsi="Sylfaen" w:cs="Sylfaen"/>
          <w:sz w:val="21"/>
          <w:szCs w:val="21"/>
          <w:lang w:eastAsia="ar-SA"/>
        </w:rPr>
        <w:t>დანართი სულ: _____________ ფურცელი.</w:t>
      </w:r>
    </w:p>
    <w:p w14:paraId="15E386A9" w14:textId="77777777" w:rsidR="00CF3D0C" w:rsidRDefault="00CF3D0C" w:rsidP="00CF3D0C">
      <w:pPr>
        <w:pStyle w:val="ListParagraph"/>
        <w:widowControl w:val="0"/>
        <w:tabs>
          <w:tab w:val="left" w:pos="360"/>
          <w:tab w:val="left" w:pos="540"/>
          <w:tab w:val="left" w:pos="720"/>
          <w:tab w:val="left" w:pos="990"/>
        </w:tabs>
        <w:autoSpaceDE w:val="0"/>
        <w:autoSpaceDN w:val="0"/>
        <w:adjustRightInd w:val="0"/>
        <w:spacing w:after="0" w:line="240" w:lineRule="auto"/>
        <w:ind w:left="360"/>
        <w:rPr>
          <w:rFonts w:ascii="Sylfaen" w:hAnsi="Sylfaen" w:cs="Sylfaen"/>
          <w:sz w:val="21"/>
          <w:szCs w:val="21"/>
          <w:lang w:eastAsia="ar-SA"/>
        </w:rPr>
      </w:pPr>
    </w:p>
    <w:p w14:paraId="54B1AE5A" w14:textId="77777777" w:rsidR="00D73520" w:rsidRPr="00D73520" w:rsidRDefault="00D73520" w:rsidP="003B6304">
      <w:pPr>
        <w:pStyle w:val="ListParagraph"/>
        <w:numPr>
          <w:ilvl w:val="0"/>
          <w:numId w:val="23"/>
        </w:numPr>
        <w:spacing w:after="200" w:line="276" w:lineRule="auto"/>
        <w:ind w:left="900" w:hanging="540"/>
        <w:rPr>
          <w:rFonts w:ascii="Sylfaen" w:hAnsi="Sylfaen" w:cs="Sylfaen"/>
          <w:b/>
          <w:sz w:val="21"/>
          <w:szCs w:val="21"/>
        </w:rPr>
      </w:pPr>
      <w:r w:rsidRPr="00D73520">
        <w:rPr>
          <w:rFonts w:ascii="Sylfaen" w:hAnsi="Sylfaen" w:cs="Sylfaen"/>
          <w:b/>
          <w:sz w:val="21"/>
          <w:szCs w:val="21"/>
        </w:rPr>
        <w:t xml:space="preserve">განაცხადის სხვა პირობები </w:t>
      </w:r>
    </w:p>
    <w:p w14:paraId="3F7A8BEF" w14:textId="77777777" w:rsidR="00D73520" w:rsidRPr="00A1579F" w:rsidRDefault="00D73520" w:rsidP="00CF3D0C">
      <w:pPr>
        <w:pStyle w:val="ListParagraph"/>
        <w:widowControl w:val="0"/>
        <w:tabs>
          <w:tab w:val="left" w:pos="360"/>
          <w:tab w:val="left" w:pos="540"/>
          <w:tab w:val="left" w:pos="720"/>
          <w:tab w:val="left" w:pos="990"/>
        </w:tabs>
        <w:autoSpaceDE w:val="0"/>
        <w:autoSpaceDN w:val="0"/>
        <w:adjustRightInd w:val="0"/>
        <w:spacing w:after="0" w:line="240" w:lineRule="auto"/>
        <w:ind w:left="360"/>
        <w:rPr>
          <w:rFonts w:ascii="Sylfaen" w:hAnsi="Sylfaen" w:cs="Sylfaen"/>
          <w:sz w:val="21"/>
          <w:szCs w:val="21"/>
          <w:lang w:eastAsia="ar-SA"/>
        </w:rPr>
      </w:pPr>
    </w:p>
    <w:p w14:paraId="5B57367A" w14:textId="1B1EE129" w:rsidR="000563FD" w:rsidRPr="00A1579F" w:rsidRDefault="000563FD" w:rsidP="00A57059">
      <w:pPr>
        <w:pStyle w:val="ListParagraph"/>
        <w:numPr>
          <w:ilvl w:val="0"/>
          <w:numId w:val="15"/>
        </w:numPr>
        <w:tabs>
          <w:tab w:val="left" w:pos="360"/>
        </w:tabs>
        <w:spacing w:after="0" w:line="276" w:lineRule="auto"/>
        <w:jc w:val="both"/>
        <w:rPr>
          <w:rFonts w:ascii="Sylfaen" w:hAnsi="Sylfaen" w:cs="Sylfaen"/>
          <w:sz w:val="21"/>
          <w:szCs w:val="21"/>
          <w:lang w:eastAsia="ar-SA"/>
        </w:rPr>
      </w:pPr>
      <w:r w:rsidRPr="00A1579F">
        <w:rPr>
          <w:rFonts w:ascii="Sylfaen" w:hAnsi="Sylfaen" w:cs="Sylfaen"/>
          <w:sz w:val="21"/>
          <w:szCs w:val="21"/>
          <w:lang w:eastAsia="ar-SA"/>
        </w:rPr>
        <w:t xml:space="preserve">ამ განცხადების ხელმოწერით </w:t>
      </w:r>
      <w:r w:rsidR="00A57059" w:rsidRPr="00A57059">
        <w:rPr>
          <w:rFonts w:ascii="Sylfaen" w:hAnsi="Sylfaen" w:cs="Sylfaen"/>
          <w:sz w:val="21"/>
          <w:szCs w:val="21"/>
          <w:lang w:eastAsia="ar-SA"/>
        </w:rPr>
        <w:t xml:space="preserve">ვადასტურებ განაცხადში მოცემული ინფორმაციის სისწორეს და მასში </w:t>
      </w:r>
      <w:r w:rsidRPr="00A1579F">
        <w:rPr>
          <w:rFonts w:ascii="Sylfaen" w:hAnsi="Sylfaen" w:cs="Sylfaen"/>
          <w:sz w:val="21"/>
          <w:szCs w:val="21"/>
          <w:lang w:eastAsia="ar-SA"/>
        </w:rPr>
        <w:t xml:space="preserve">ასახული პირობების შესრულების შემთხვევაში, შევასრულებ </w:t>
      </w:r>
      <w:r w:rsidR="00CF3D0C" w:rsidRPr="00A1579F">
        <w:rPr>
          <w:rFonts w:ascii="Sylfaen" w:hAnsi="Sylfaen" w:cs="Sylfaen"/>
          <w:sz w:val="21"/>
          <w:szCs w:val="21"/>
          <w:lang w:val="ka-GE" w:eastAsia="ar-SA"/>
        </w:rPr>
        <w:t xml:space="preserve">ამ განაცხადში მოცემულ პირობებსა და </w:t>
      </w:r>
      <w:r w:rsidRPr="00A1579F">
        <w:rPr>
          <w:rFonts w:ascii="Sylfaen" w:hAnsi="Sylfaen" w:cs="Sylfaen"/>
          <w:sz w:val="21"/>
          <w:szCs w:val="21"/>
          <w:lang w:eastAsia="ar-SA"/>
        </w:rPr>
        <w:t xml:space="preserve">მარეგულირებელი კომისიის მიერ დამტკიცებული </w:t>
      </w:r>
      <w:r w:rsidR="009A0056">
        <w:rPr>
          <w:rFonts w:ascii="Sylfaen" w:hAnsi="Sylfaen" w:cs="Sylfaen"/>
          <w:sz w:val="21"/>
          <w:szCs w:val="21"/>
          <w:lang w:val="ka-GE" w:eastAsia="ar-SA"/>
        </w:rPr>
        <w:t>„ბუნებრი</w:t>
      </w:r>
      <w:r w:rsidR="00134312">
        <w:rPr>
          <w:rFonts w:ascii="Sylfaen" w:hAnsi="Sylfaen" w:cs="Sylfaen"/>
          <w:sz w:val="21"/>
          <w:szCs w:val="21"/>
          <w:lang w:val="ka-GE" w:eastAsia="ar-SA"/>
        </w:rPr>
        <w:t>ვ</w:t>
      </w:r>
      <w:r w:rsidR="009A0056">
        <w:rPr>
          <w:rFonts w:ascii="Sylfaen" w:hAnsi="Sylfaen" w:cs="Sylfaen"/>
          <w:sz w:val="21"/>
          <w:szCs w:val="21"/>
          <w:lang w:val="ka-GE" w:eastAsia="ar-SA"/>
        </w:rPr>
        <w:t>ი</w:t>
      </w:r>
      <w:r w:rsidR="00134312">
        <w:rPr>
          <w:rFonts w:ascii="Sylfaen" w:hAnsi="Sylfaen" w:cs="Sylfaen"/>
          <w:sz w:val="21"/>
          <w:szCs w:val="21"/>
          <w:lang w:val="ka-GE" w:eastAsia="ar-SA"/>
        </w:rPr>
        <w:t xml:space="preserve"> გაზის</w:t>
      </w:r>
      <w:r w:rsidRPr="00A1579F">
        <w:rPr>
          <w:rFonts w:ascii="Sylfaen" w:hAnsi="Sylfaen" w:cs="Sylfaen"/>
          <w:sz w:val="21"/>
          <w:szCs w:val="21"/>
          <w:lang w:eastAsia="ar-SA"/>
        </w:rPr>
        <w:t xml:space="preserve"> მიწოდებისა და მოხმარების წესებით“ განსაზღვრულ ვალდებულებებ</w:t>
      </w:r>
      <w:r w:rsidR="004E0E10" w:rsidRPr="00A1579F">
        <w:rPr>
          <w:rFonts w:ascii="Sylfaen" w:hAnsi="Sylfaen" w:cs="Sylfaen"/>
          <w:sz w:val="21"/>
          <w:szCs w:val="21"/>
          <w:lang w:eastAsia="ar-SA"/>
        </w:rPr>
        <w:t>ს.</w:t>
      </w:r>
    </w:p>
    <w:p w14:paraId="3BD1BA51" w14:textId="77777777" w:rsidR="00B33792" w:rsidRPr="00A1579F" w:rsidRDefault="00B33792" w:rsidP="008779E3">
      <w:pPr>
        <w:pStyle w:val="ListParagraph"/>
        <w:widowControl w:val="0"/>
        <w:tabs>
          <w:tab w:val="left" w:pos="360"/>
        </w:tabs>
        <w:autoSpaceDE w:val="0"/>
        <w:autoSpaceDN w:val="0"/>
        <w:adjustRightInd w:val="0"/>
        <w:spacing w:before="37" w:after="0" w:line="240" w:lineRule="auto"/>
        <w:ind w:left="110"/>
        <w:jc w:val="both"/>
        <w:rPr>
          <w:rFonts w:ascii="Sylfaen" w:hAnsi="Sylfaen" w:cs="Sylfaen"/>
          <w:sz w:val="21"/>
          <w:szCs w:val="21"/>
          <w:lang w:eastAsia="ar-SA"/>
        </w:rPr>
      </w:pPr>
    </w:p>
    <w:p w14:paraId="77E580A7" w14:textId="77777777" w:rsidR="00241D9E" w:rsidRPr="00A1579F" w:rsidRDefault="00241D9E" w:rsidP="00241D9E">
      <w:pPr>
        <w:spacing w:after="0" w:line="276" w:lineRule="auto"/>
        <w:jc w:val="both"/>
        <w:rPr>
          <w:rFonts w:ascii="Sylfaen" w:hAnsi="Sylfaen" w:cs="Sylfaen"/>
          <w:sz w:val="21"/>
          <w:szCs w:val="21"/>
          <w:lang w:eastAsia="ar-SA"/>
        </w:rPr>
      </w:pPr>
    </w:p>
    <w:p w14:paraId="3A856E98" w14:textId="77777777" w:rsidR="00B97976" w:rsidRPr="00D73520" w:rsidRDefault="00B97976" w:rsidP="00D73520">
      <w:pPr>
        <w:widowControl w:val="0"/>
        <w:autoSpaceDE w:val="0"/>
        <w:autoSpaceDN w:val="0"/>
        <w:adjustRightInd w:val="0"/>
        <w:spacing w:after="0" w:line="308" w:lineRule="exact"/>
        <w:rPr>
          <w:rFonts w:ascii="Sylfaen" w:hAnsi="Sylfaen" w:cs="Sylfaen"/>
          <w:sz w:val="21"/>
          <w:szCs w:val="21"/>
          <w:lang w:eastAsia="ar-SA"/>
        </w:rPr>
      </w:pPr>
    </w:p>
    <w:p w14:paraId="2BF094A9" w14:textId="77777777" w:rsidR="00241D9E" w:rsidRPr="00D73520" w:rsidRDefault="00241D9E" w:rsidP="00D73520">
      <w:pPr>
        <w:widowControl w:val="0"/>
        <w:autoSpaceDE w:val="0"/>
        <w:autoSpaceDN w:val="0"/>
        <w:adjustRightInd w:val="0"/>
        <w:spacing w:after="0" w:line="308" w:lineRule="exact"/>
        <w:rPr>
          <w:rFonts w:ascii="Sylfaen" w:hAnsi="Sylfaen" w:cs="Sylfaen"/>
          <w:sz w:val="21"/>
          <w:szCs w:val="21"/>
          <w:lang w:eastAsia="ar-SA"/>
        </w:rPr>
      </w:pPr>
      <w:r w:rsidRPr="00D73520">
        <w:rPr>
          <w:rFonts w:ascii="Sylfaen" w:hAnsi="Sylfaen" w:cs="Sylfaen"/>
          <w:sz w:val="21"/>
          <w:szCs w:val="21"/>
          <w:lang w:eastAsia="ar-SA"/>
        </w:rPr>
        <w:t>განმცხადებლის/უფლებამოსილი პირის ხელმოწერა</w:t>
      </w:r>
      <w:r w:rsidR="00463B53" w:rsidRPr="00D73520">
        <w:rPr>
          <w:rFonts w:ascii="Sylfaen" w:hAnsi="Sylfaen" w:cs="Sylfaen"/>
          <w:sz w:val="21"/>
          <w:szCs w:val="21"/>
          <w:lang w:val="ka-GE" w:eastAsia="ar-SA"/>
        </w:rPr>
        <w:t xml:space="preserve"> </w:t>
      </w:r>
      <w:r w:rsidRPr="00D73520">
        <w:rPr>
          <w:rFonts w:ascii="Sylfaen" w:hAnsi="Sylfaen" w:cs="Sylfaen"/>
          <w:sz w:val="21"/>
          <w:szCs w:val="21"/>
          <w:lang w:eastAsia="ar-SA"/>
        </w:rPr>
        <w:t>____________________________________</w:t>
      </w:r>
    </w:p>
    <w:p w14:paraId="4783F042" w14:textId="77777777" w:rsidR="00463B53" w:rsidRDefault="00463B53" w:rsidP="00241D9E">
      <w:pPr>
        <w:pStyle w:val="ListParagraph"/>
        <w:widowControl w:val="0"/>
        <w:autoSpaceDE w:val="0"/>
        <w:autoSpaceDN w:val="0"/>
        <w:adjustRightInd w:val="0"/>
        <w:spacing w:after="0" w:line="308" w:lineRule="exact"/>
        <w:ind w:left="1048"/>
        <w:rPr>
          <w:rFonts w:ascii="Sylfaen" w:hAnsi="Sylfaen" w:cs="Sylfaen"/>
          <w:sz w:val="21"/>
          <w:szCs w:val="21"/>
          <w:lang w:eastAsia="ar-SA"/>
        </w:rPr>
      </w:pPr>
    </w:p>
    <w:p w14:paraId="2BA4FE27" w14:textId="77777777" w:rsidR="00463B53" w:rsidRDefault="00463B53" w:rsidP="00241D9E">
      <w:pPr>
        <w:pStyle w:val="ListParagraph"/>
        <w:widowControl w:val="0"/>
        <w:autoSpaceDE w:val="0"/>
        <w:autoSpaceDN w:val="0"/>
        <w:adjustRightInd w:val="0"/>
        <w:spacing w:after="0" w:line="308" w:lineRule="exact"/>
        <w:ind w:left="1048"/>
        <w:rPr>
          <w:rFonts w:ascii="Sylfaen" w:hAnsi="Sylfaen" w:cs="Sylfaen"/>
          <w:sz w:val="21"/>
          <w:szCs w:val="21"/>
          <w:lang w:eastAsia="ar-SA"/>
        </w:rPr>
      </w:pPr>
    </w:p>
    <w:p w14:paraId="73B6E067" w14:textId="77777777" w:rsidR="00463B53" w:rsidRDefault="00463B53" w:rsidP="00241D9E">
      <w:pPr>
        <w:pStyle w:val="ListParagraph"/>
        <w:widowControl w:val="0"/>
        <w:autoSpaceDE w:val="0"/>
        <w:autoSpaceDN w:val="0"/>
        <w:adjustRightInd w:val="0"/>
        <w:spacing w:after="0" w:line="308" w:lineRule="exact"/>
        <w:ind w:left="1048"/>
        <w:rPr>
          <w:rFonts w:ascii="Sylfaen" w:hAnsi="Sylfaen" w:cs="Sylfaen"/>
          <w:sz w:val="21"/>
          <w:szCs w:val="21"/>
          <w:lang w:eastAsia="ar-SA"/>
        </w:rPr>
      </w:pPr>
    </w:p>
    <w:p w14:paraId="49CBBF23" w14:textId="77777777" w:rsidR="00463B53" w:rsidRDefault="00463B53" w:rsidP="00241D9E">
      <w:pPr>
        <w:pStyle w:val="ListParagraph"/>
        <w:widowControl w:val="0"/>
        <w:autoSpaceDE w:val="0"/>
        <w:autoSpaceDN w:val="0"/>
        <w:adjustRightInd w:val="0"/>
        <w:spacing w:after="0" w:line="308" w:lineRule="exact"/>
        <w:ind w:left="1048"/>
        <w:rPr>
          <w:rFonts w:ascii="Sylfaen" w:hAnsi="Sylfaen" w:cs="Sylfaen"/>
          <w:sz w:val="21"/>
          <w:szCs w:val="21"/>
          <w:lang w:eastAsia="ar-SA"/>
        </w:rPr>
      </w:pPr>
    </w:p>
    <w:p w14:paraId="287074F6" w14:textId="77777777" w:rsidR="00463B53" w:rsidRDefault="00463B53" w:rsidP="00241D9E">
      <w:pPr>
        <w:pStyle w:val="ListParagraph"/>
        <w:widowControl w:val="0"/>
        <w:autoSpaceDE w:val="0"/>
        <w:autoSpaceDN w:val="0"/>
        <w:adjustRightInd w:val="0"/>
        <w:spacing w:after="0" w:line="308" w:lineRule="exact"/>
        <w:ind w:left="1048"/>
        <w:rPr>
          <w:rFonts w:ascii="Sylfaen" w:hAnsi="Sylfaen" w:cs="Sylfaen"/>
          <w:sz w:val="21"/>
          <w:szCs w:val="21"/>
          <w:lang w:eastAsia="ar-SA"/>
        </w:rPr>
      </w:pPr>
    </w:p>
    <w:p w14:paraId="7D43D3A3" w14:textId="77777777" w:rsidR="00463B53" w:rsidRDefault="00463B53" w:rsidP="00241D9E">
      <w:pPr>
        <w:pStyle w:val="ListParagraph"/>
        <w:widowControl w:val="0"/>
        <w:autoSpaceDE w:val="0"/>
        <w:autoSpaceDN w:val="0"/>
        <w:adjustRightInd w:val="0"/>
        <w:spacing w:after="0" w:line="308" w:lineRule="exact"/>
        <w:ind w:left="1048"/>
        <w:rPr>
          <w:rFonts w:ascii="Sylfaen" w:hAnsi="Sylfaen" w:cs="Sylfaen"/>
          <w:sz w:val="21"/>
          <w:szCs w:val="21"/>
          <w:lang w:eastAsia="ar-SA"/>
        </w:rPr>
      </w:pPr>
    </w:p>
    <w:p w14:paraId="2E1AFEFD" w14:textId="77777777" w:rsidR="00463B53" w:rsidRDefault="00463B53" w:rsidP="00241D9E">
      <w:pPr>
        <w:pStyle w:val="ListParagraph"/>
        <w:widowControl w:val="0"/>
        <w:autoSpaceDE w:val="0"/>
        <w:autoSpaceDN w:val="0"/>
        <w:adjustRightInd w:val="0"/>
        <w:spacing w:after="0" w:line="308" w:lineRule="exact"/>
        <w:ind w:left="1048"/>
        <w:rPr>
          <w:rFonts w:ascii="Sylfaen" w:hAnsi="Sylfaen" w:cs="Sylfaen"/>
          <w:sz w:val="21"/>
          <w:szCs w:val="21"/>
          <w:lang w:eastAsia="ar-SA"/>
        </w:rPr>
      </w:pPr>
    </w:p>
    <w:p w14:paraId="5CB5039B" w14:textId="77777777" w:rsidR="00463B53" w:rsidRDefault="00463B53" w:rsidP="00241D9E">
      <w:pPr>
        <w:pStyle w:val="ListParagraph"/>
        <w:widowControl w:val="0"/>
        <w:autoSpaceDE w:val="0"/>
        <w:autoSpaceDN w:val="0"/>
        <w:adjustRightInd w:val="0"/>
        <w:spacing w:after="0" w:line="308" w:lineRule="exact"/>
        <w:ind w:left="1048"/>
        <w:rPr>
          <w:rFonts w:ascii="Sylfaen" w:hAnsi="Sylfaen" w:cs="Sylfaen"/>
          <w:sz w:val="21"/>
          <w:szCs w:val="21"/>
          <w:lang w:eastAsia="ar-SA"/>
        </w:rPr>
      </w:pPr>
    </w:p>
    <w:p w14:paraId="27582707" w14:textId="77777777" w:rsidR="00463B53" w:rsidRDefault="00463B53" w:rsidP="00241D9E">
      <w:pPr>
        <w:pStyle w:val="ListParagraph"/>
        <w:widowControl w:val="0"/>
        <w:autoSpaceDE w:val="0"/>
        <w:autoSpaceDN w:val="0"/>
        <w:adjustRightInd w:val="0"/>
        <w:spacing w:after="0" w:line="308" w:lineRule="exact"/>
        <w:ind w:left="1048"/>
        <w:rPr>
          <w:rFonts w:ascii="Sylfaen" w:hAnsi="Sylfaen" w:cs="Sylfaen"/>
          <w:sz w:val="21"/>
          <w:szCs w:val="21"/>
          <w:lang w:eastAsia="ar-SA"/>
        </w:rPr>
      </w:pPr>
    </w:p>
    <w:p w14:paraId="7BDE0996" w14:textId="77777777" w:rsidR="00463B53" w:rsidRPr="00463B53" w:rsidRDefault="00463B53" w:rsidP="00241D9E">
      <w:pPr>
        <w:pStyle w:val="ListParagraph"/>
        <w:widowControl w:val="0"/>
        <w:autoSpaceDE w:val="0"/>
        <w:autoSpaceDN w:val="0"/>
        <w:adjustRightInd w:val="0"/>
        <w:spacing w:after="0" w:line="308" w:lineRule="exact"/>
        <w:ind w:left="1048"/>
        <w:rPr>
          <w:rFonts w:ascii="Sylfaen" w:hAnsi="Sylfaen" w:cs="Sylfaen"/>
          <w:sz w:val="21"/>
          <w:szCs w:val="21"/>
          <w:lang w:val="ka-GE" w:eastAsia="ar-SA"/>
        </w:rPr>
      </w:pPr>
    </w:p>
    <w:sectPr w:rsidR="00463B53" w:rsidRPr="00463B53" w:rsidSect="001070A6">
      <w:pgSz w:w="12240" w:h="15840"/>
      <w:pgMar w:top="360" w:right="450" w:bottom="900" w:left="5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5E879" w14:textId="77777777" w:rsidR="00ED337E" w:rsidRDefault="00ED337E" w:rsidP="009755C9">
      <w:pPr>
        <w:spacing w:after="0" w:line="240" w:lineRule="auto"/>
      </w:pPr>
      <w:r>
        <w:separator/>
      </w:r>
    </w:p>
  </w:endnote>
  <w:endnote w:type="continuationSeparator" w:id="0">
    <w:p w14:paraId="22B42CB4" w14:textId="77777777" w:rsidR="00ED337E" w:rsidRDefault="00ED337E" w:rsidP="00975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24786" w14:textId="77777777" w:rsidR="00ED337E" w:rsidRDefault="00ED337E" w:rsidP="009755C9">
      <w:pPr>
        <w:spacing w:after="0" w:line="240" w:lineRule="auto"/>
      </w:pPr>
      <w:r>
        <w:separator/>
      </w:r>
    </w:p>
  </w:footnote>
  <w:footnote w:type="continuationSeparator" w:id="0">
    <w:p w14:paraId="20EAB1A1" w14:textId="77777777" w:rsidR="00ED337E" w:rsidRDefault="00ED337E" w:rsidP="009755C9">
      <w:pPr>
        <w:spacing w:after="0" w:line="240" w:lineRule="auto"/>
      </w:pPr>
      <w:r>
        <w:continuationSeparator/>
      </w:r>
    </w:p>
  </w:footnote>
  <w:footnote w:id="1">
    <w:p w14:paraId="2044F149" w14:textId="77777777" w:rsidR="009755C9" w:rsidRDefault="009755C9" w:rsidP="009755C9">
      <w:pPr>
        <w:pStyle w:val="FootnoteText"/>
        <w:spacing w:line="240" w:lineRule="auto"/>
        <w:rPr>
          <w:rFonts w:ascii="Sylfaen" w:hAnsi="Sylfaen"/>
          <w:sz w:val="16"/>
          <w:lang w:val="ka-GE"/>
        </w:rPr>
      </w:pPr>
      <w:r>
        <w:rPr>
          <w:rStyle w:val="FootnoteReference"/>
        </w:rPr>
        <w:footnoteRef/>
      </w:r>
      <w:r>
        <w:t xml:space="preserve"> </w:t>
      </w:r>
      <w:r>
        <w:rPr>
          <w:rFonts w:ascii="Sylfaen" w:hAnsi="Sylfaen"/>
          <w:sz w:val="16"/>
          <w:lang w:val="ka-GE"/>
        </w:rPr>
        <w:t>მომხმარებელს უფლება აქვს მოითხოვოს:</w:t>
      </w:r>
    </w:p>
    <w:p w14:paraId="0FE9387E" w14:textId="77777777" w:rsidR="009755C9" w:rsidRPr="002D44E8" w:rsidRDefault="009755C9" w:rsidP="009755C9">
      <w:pPr>
        <w:pStyle w:val="FootnoteText"/>
        <w:spacing w:line="240" w:lineRule="auto"/>
        <w:jc w:val="both"/>
        <w:rPr>
          <w:rFonts w:ascii="Sylfaen" w:hAnsi="Sylfaen"/>
          <w:sz w:val="16"/>
          <w:lang w:val="ka-GE"/>
        </w:rPr>
      </w:pPr>
      <w:r w:rsidRPr="002D44E8">
        <w:rPr>
          <w:rFonts w:ascii="Sylfaen" w:hAnsi="Sylfaen"/>
          <w:sz w:val="16"/>
          <w:lang w:val="ka-GE"/>
        </w:rPr>
        <w:t>ა) მიღებული შეტყობინების განმეორებით გაგზავნა:  __________________ ნომერზე „_______“ სიმბოლოს გაგზავნით, ასევე ცხელი ხაზის მეშვეობით ან წერილობითი ფორმით;</w:t>
      </w:r>
    </w:p>
    <w:p w14:paraId="0128EB61" w14:textId="77777777" w:rsidR="009755C9" w:rsidRPr="002D44E8" w:rsidRDefault="009755C9" w:rsidP="009755C9">
      <w:pPr>
        <w:pStyle w:val="FootnoteText"/>
        <w:spacing w:line="240" w:lineRule="auto"/>
        <w:jc w:val="both"/>
        <w:rPr>
          <w:rFonts w:ascii="Sylfaen" w:hAnsi="Sylfaen"/>
          <w:sz w:val="16"/>
          <w:lang w:val="ka-GE"/>
        </w:rPr>
      </w:pPr>
      <w:r w:rsidRPr="002D44E8">
        <w:rPr>
          <w:rFonts w:ascii="Sylfaen" w:hAnsi="Sylfaen"/>
          <w:sz w:val="16"/>
          <w:lang w:val="ka-GE"/>
        </w:rPr>
        <w:t>ბ) ნომრისა და ელექტრონული სამართის შეცვლა: __________________ ნომერზე „_______“ სიმბოლოს გაგზავნით, ასევე წერილობითი ფორმით;</w:t>
      </w:r>
    </w:p>
    <w:p w14:paraId="19DAA528" w14:textId="77777777" w:rsidR="009755C9" w:rsidRDefault="009755C9" w:rsidP="009755C9">
      <w:pPr>
        <w:pStyle w:val="FootnoteText"/>
        <w:spacing w:line="240" w:lineRule="auto"/>
        <w:rPr>
          <w:rFonts w:ascii="Sylfaen" w:hAnsi="Sylfaen"/>
          <w:sz w:val="16"/>
          <w:lang w:val="ka-GE"/>
        </w:rPr>
      </w:pPr>
      <w:r w:rsidRPr="002D44E8">
        <w:rPr>
          <w:rFonts w:ascii="Sylfaen" w:hAnsi="Sylfaen"/>
          <w:sz w:val="16"/>
          <w:lang w:val="ka-GE"/>
        </w:rPr>
        <w:t xml:space="preserve">გ) </w:t>
      </w:r>
      <w:r w:rsidRPr="002D44E8">
        <w:rPr>
          <w:rFonts w:ascii="Sylfaen" w:hAnsi="Sylfaen"/>
          <w:sz w:val="16"/>
        </w:rPr>
        <w:t>ტექსტური შეტყობინების შინაარსის დაზუსტება ან/და განმარტება – ცხელი ხაზის მეშვეობით ან წერილობითი ფორმით.</w:t>
      </w:r>
    </w:p>
    <w:p w14:paraId="73FEBCDB" w14:textId="77777777" w:rsidR="009755C9" w:rsidRPr="00F3421F" w:rsidRDefault="009755C9" w:rsidP="009755C9">
      <w:pPr>
        <w:pStyle w:val="FootnoteText"/>
        <w:rPr>
          <w:rFonts w:ascii="Sylfaen" w:hAnsi="Sylfaen"/>
          <w:sz w:val="16"/>
          <w:lang w:val="ka-GE"/>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visibility:visible;mso-wrap-style:square" o:bullet="t">
        <v:imagedata r:id="rId1" o:title=""/>
      </v:shape>
    </w:pict>
  </w:numPicBullet>
  <w:abstractNum w:abstractNumId="0" w15:restartNumberingAfterBreak="0">
    <w:nsid w:val="026B62D7"/>
    <w:multiLevelType w:val="hybridMultilevel"/>
    <w:tmpl w:val="3E362724"/>
    <w:lvl w:ilvl="0" w:tplc="FE3836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8347F"/>
    <w:multiLevelType w:val="multilevel"/>
    <w:tmpl w:val="2764A8C8"/>
    <w:lvl w:ilvl="0">
      <w:start w:val="1"/>
      <w:numFmt w:val="decimal"/>
      <w:lvlText w:val="%1."/>
      <w:lvlJc w:val="left"/>
      <w:pPr>
        <w:ind w:left="720" w:hanging="360"/>
      </w:pPr>
      <w:rPr>
        <w:rFonts w:ascii="Sylfaen" w:hAnsi="Sylfaen" w:cs="Sylfaen" w:hint="default"/>
      </w:rPr>
    </w:lvl>
    <w:lvl w:ilvl="1">
      <w:start w:val="1"/>
      <w:numFmt w:val="decimal"/>
      <w:isLgl/>
      <w:lvlText w:val="%1.%2."/>
      <w:lvlJc w:val="left"/>
      <w:pPr>
        <w:ind w:left="1080" w:hanging="720"/>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2" w15:restartNumberingAfterBreak="0">
    <w:nsid w:val="059273C5"/>
    <w:multiLevelType w:val="multilevel"/>
    <w:tmpl w:val="2764A8C8"/>
    <w:lvl w:ilvl="0">
      <w:start w:val="1"/>
      <w:numFmt w:val="decimal"/>
      <w:lvlText w:val="%1."/>
      <w:lvlJc w:val="left"/>
      <w:pPr>
        <w:ind w:left="720" w:hanging="360"/>
      </w:pPr>
      <w:rPr>
        <w:rFonts w:ascii="Sylfaen" w:hAnsi="Sylfaen" w:cs="Sylfaen" w:hint="default"/>
      </w:rPr>
    </w:lvl>
    <w:lvl w:ilvl="1">
      <w:start w:val="1"/>
      <w:numFmt w:val="decimal"/>
      <w:isLgl/>
      <w:lvlText w:val="%1.%2."/>
      <w:lvlJc w:val="left"/>
      <w:pPr>
        <w:ind w:left="1080" w:hanging="720"/>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3" w15:restartNumberingAfterBreak="0">
    <w:nsid w:val="06D01959"/>
    <w:multiLevelType w:val="multilevel"/>
    <w:tmpl w:val="2764A8C8"/>
    <w:lvl w:ilvl="0">
      <w:start w:val="1"/>
      <w:numFmt w:val="decimal"/>
      <w:lvlText w:val="%1."/>
      <w:lvlJc w:val="left"/>
      <w:pPr>
        <w:ind w:left="720" w:hanging="360"/>
      </w:pPr>
      <w:rPr>
        <w:rFonts w:ascii="Sylfaen" w:hAnsi="Sylfaen" w:cs="Sylfaen" w:hint="default"/>
      </w:rPr>
    </w:lvl>
    <w:lvl w:ilvl="1">
      <w:start w:val="1"/>
      <w:numFmt w:val="decimal"/>
      <w:isLgl/>
      <w:lvlText w:val="%1.%2."/>
      <w:lvlJc w:val="left"/>
      <w:pPr>
        <w:ind w:left="1080" w:hanging="720"/>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4" w15:restartNumberingAfterBreak="0">
    <w:nsid w:val="08571056"/>
    <w:multiLevelType w:val="multilevel"/>
    <w:tmpl w:val="36D62D90"/>
    <w:lvl w:ilvl="0">
      <w:start w:val="4"/>
      <w:numFmt w:val="decimal"/>
      <w:lvlText w:val="%1."/>
      <w:lvlJc w:val="left"/>
      <w:pPr>
        <w:ind w:left="360" w:hanging="360"/>
      </w:pPr>
      <w:rPr>
        <w:rFonts w:hint="default"/>
        <w:b w:val="0"/>
        <w:vertAlign w:val="baseline"/>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8637D3B"/>
    <w:multiLevelType w:val="multilevel"/>
    <w:tmpl w:val="BA1E9812"/>
    <w:lvl w:ilvl="0">
      <w:start w:val="1"/>
      <w:numFmt w:val="decimal"/>
      <w:lvlText w:val="%1."/>
      <w:lvlJc w:val="left"/>
      <w:pPr>
        <w:ind w:left="360" w:hanging="360"/>
      </w:pPr>
      <w:rPr>
        <w:rFonts w:cs="Sylfaen" w:hint="default"/>
        <w:sz w:val="21"/>
        <w:szCs w:val="21"/>
        <w:vertAlign w:val="baseline"/>
      </w:rPr>
    </w:lvl>
    <w:lvl w:ilvl="1">
      <w:start w:val="1"/>
      <w:numFmt w:val="decimal"/>
      <w:isLgl/>
      <w:lvlText w:val="%1.%2."/>
      <w:lvlJc w:val="left"/>
      <w:pPr>
        <w:ind w:left="720" w:hanging="360"/>
      </w:pPr>
      <w:rPr>
        <w:rFonts w:ascii="Sylfaen" w:hAnsi="Sylfae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FC107E9"/>
    <w:multiLevelType w:val="multilevel"/>
    <w:tmpl w:val="2764A8C8"/>
    <w:lvl w:ilvl="0">
      <w:start w:val="1"/>
      <w:numFmt w:val="decimal"/>
      <w:lvlText w:val="%1."/>
      <w:lvlJc w:val="left"/>
      <w:pPr>
        <w:ind w:left="720" w:hanging="360"/>
      </w:pPr>
      <w:rPr>
        <w:rFonts w:ascii="Sylfaen" w:hAnsi="Sylfaen" w:cs="Sylfaen" w:hint="default"/>
      </w:rPr>
    </w:lvl>
    <w:lvl w:ilvl="1">
      <w:start w:val="1"/>
      <w:numFmt w:val="decimal"/>
      <w:isLgl/>
      <w:lvlText w:val="%1.%2."/>
      <w:lvlJc w:val="left"/>
      <w:pPr>
        <w:ind w:left="1080" w:hanging="720"/>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7" w15:restartNumberingAfterBreak="0">
    <w:nsid w:val="102D4892"/>
    <w:multiLevelType w:val="hybridMultilevel"/>
    <w:tmpl w:val="2BA0DD3E"/>
    <w:lvl w:ilvl="0" w:tplc="11A8A7A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E31A17"/>
    <w:multiLevelType w:val="hybridMultilevel"/>
    <w:tmpl w:val="119CE890"/>
    <w:lvl w:ilvl="0" w:tplc="298E904A">
      <w:start w:val="2"/>
      <w:numFmt w:val="upperRoman"/>
      <w:lvlText w:val="%1."/>
      <w:lvlJc w:val="left"/>
      <w:pPr>
        <w:ind w:left="1080" w:hanging="720"/>
      </w:pPr>
      <w:rPr>
        <w:rFonts w:cs="Consola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5B0A9D"/>
    <w:multiLevelType w:val="multilevel"/>
    <w:tmpl w:val="E99202A6"/>
    <w:lvl w:ilvl="0">
      <w:start w:val="1"/>
      <w:numFmt w:val="decimal"/>
      <w:lvlText w:val="%1."/>
      <w:lvlJc w:val="left"/>
      <w:pPr>
        <w:ind w:left="1070" w:hanging="360"/>
      </w:pPr>
      <w:rPr>
        <w:b w:val="0"/>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2150" w:hanging="144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870" w:hanging="2160"/>
      </w:pPr>
      <w:rPr>
        <w:rFonts w:hint="default"/>
      </w:rPr>
    </w:lvl>
    <w:lvl w:ilvl="8">
      <w:start w:val="1"/>
      <w:numFmt w:val="decimal"/>
      <w:isLgl/>
      <w:lvlText w:val="%1.%2.%3.%4.%5.%6.%7.%8.%9."/>
      <w:lvlJc w:val="left"/>
      <w:pPr>
        <w:ind w:left="2870" w:hanging="2160"/>
      </w:pPr>
      <w:rPr>
        <w:rFonts w:hint="default"/>
      </w:rPr>
    </w:lvl>
  </w:abstractNum>
  <w:abstractNum w:abstractNumId="10" w15:restartNumberingAfterBreak="0">
    <w:nsid w:val="2CB719B7"/>
    <w:multiLevelType w:val="hybridMultilevel"/>
    <w:tmpl w:val="84F2A5E4"/>
    <w:lvl w:ilvl="0" w:tplc="0437000F">
      <w:start w:val="1"/>
      <w:numFmt w:val="decimal"/>
      <w:lvlText w:val="%1."/>
      <w:lvlJc w:val="left"/>
      <w:pPr>
        <w:ind w:left="720" w:hanging="360"/>
      </w:p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11" w15:restartNumberingAfterBreak="0">
    <w:nsid w:val="2EBA4C2B"/>
    <w:multiLevelType w:val="multilevel"/>
    <w:tmpl w:val="A0068404"/>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0207EB1"/>
    <w:multiLevelType w:val="multilevel"/>
    <w:tmpl w:val="CD6C50B6"/>
    <w:lvl w:ilvl="0">
      <w:start w:val="4"/>
      <w:numFmt w:val="decimal"/>
      <w:lvlText w:val="%1."/>
      <w:lvlJc w:val="left"/>
      <w:pPr>
        <w:ind w:left="360" w:hanging="360"/>
      </w:pPr>
      <w:rPr>
        <w:rFonts w:cs="Sylfaen" w:hint="default"/>
        <w:b w:val="0"/>
      </w:rPr>
    </w:lvl>
    <w:lvl w:ilvl="1">
      <w:start w:val="1"/>
      <w:numFmt w:val="decimal"/>
      <w:lvlText w:val="%1.%2."/>
      <w:lvlJc w:val="left"/>
      <w:pPr>
        <w:ind w:left="1080" w:hanging="360"/>
      </w:pPr>
      <w:rPr>
        <w:rFonts w:cs="Sylfaen" w:hint="default"/>
      </w:rPr>
    </w:lvl>
    <w:lvl w:ilvl="2">
      <w:start w:val="1"/>
      <w:numFmt w:val="decimal"/>
      <w:lvlText w:val="%1.%2.%3."/>
      <w:lvlJc w:val="left"/>
      <w:pPr>
        <w:ind w:left="2160" w:hanging="720"/>
      </w:pPr>
      <w:rPr>
        <w:rFonts w:cs="Sylfaen" w:hint="default"/>
      </w:rPr>
    </w:lvl>
    <w:lvl w:ilvl="3">
      <w:start w:val="1"/>
      <w:numFmt w:val="decimal"/>
      <w:lvlText w:val="%1.%2.%3.%4."/>
      <w:lvlJc w:val="left"/>
      <w:pPr>
        <w:ind w:left="2880" w:hanging="720"/>
      </w:pPr>
      <w:rPr>
        <w:rFonts w:cs="Sylfaen" w:hint="default"/>
      </w:rPr>
    </w:lvl>
    <w:lvl w:ilvl="4">
      <w:start w:val="1"/>
      <w:numFmt w:val="decimal"/>
      <w:lvlText w:val="%1.%2.%3.%4.%5."/>
      <w:lvlJc w:val="left"/>
      <w:pPr>
        <w:ind w:left="3960" w:hanging="1080"/>
      </w:pPr>
      <w:rPr>
        <w:rFonts w:cs="Sylfaen" w:hint="default"/>
      </w:rPr>
    </w:lvl>
    <w:lvl w:ilvl="5">
      <w:start w:val="1"/>
      <w:numFmt w:val="decimal"/>
      <w:lvlText w:val="%1.%2.%3.%4.%5.%6."/>
      <w:lvlJc w:val="left"/>
      <w:pPr>
        <w:ind w:left="4680" w:hanging="1080"/>
      </w:pPr>
      <w:rPr>
        <w:rFonts w:cs="Sylfaen" w:hint="default"/>
      </w:rPr>
    </w:lvl>
    <w:lvl w:ilvl="6">
      <w:start w:val="1"/>
      <w:numFmt w:val="decimal"/>
      <w:lvlText w:val="%1.%2.%3.%4.%5.%6.%7."/>
      <w:lvlJc w:val="left"/>
      <w:pPr>
        <w:ind w:left="5400" w:hanging="1080"/>
      </w:pPr>
      <w:rPr>
        <w:rFonts w:cs="Sylfaen" w:hint="default"/>
      </w:rPr>
    </w:lvl>
    <w:lvl w:ilvl="7">
      <w:start w:val="1"/>
      <w:numFmt w:val="decimal"/>
      <w:lvlText w:val="%1.%2.%3.%4.%5.%6.%7.%8."/>
      <w:lvlJc w:val="left"/>
      <w:pPr>
        <w:ind w:left="6480" w:hanging="1440"/>
      </w:pPr>
      <w:rPr>
        <w:rFonts w:cs="Sylfaen" w:hint="default"/>
      </w:rPr>
    </w:lvl>
    <w:lvl w:ilvl="8">
      <w:start w:val="1"/>
      <w:numFmt w:val="decimal"/>
      <w:lvlText w:val="%1.%2.%3.%4.%5.%6.%7.%8.%9."/>
      <w:lvlJc w:val="left"/>
      <w:pPr>
        <w:ind w:left="7200" w:hanging="1440"/>
      </w:pPr>
      <w:rPr>
        <w:rFonts w:cs="Sylfaen" w:hint="default"/>
      </w:rPr>
    </w:lvl>
  </w:abstractNum>
  <w:abstractNum w:abstractNumId="13" w15:restartNumberingAfterBreak="0">
    <w:nsid w:val="3657629C"/>
    <w:multiLevelType w:val="hybridMultilevel"/>
    <w:tmpl w:val="324CF5D6"/>
    <w:lvl w:ilvl="0" w:tplc="A0B487A4">
      <w:start w:val="2"/>
      <w:numFmt w:val="upperRoman"/>
      <w:lvlText w:val="%1."/>
      <w:lvlJc w:val="left"/>
      <w:pPr>
        <w:ind w:left="1080" w:hanging="720"/>
      </w:pPr>
      <w:rPr>
        <w:rFonts w:cs="Consola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CF0AB6"/>
    <w:multiLevelType w:val="multilevel"/>
    <w:tmpl w:val="5B0C6C88"/>
    <w:lvl w:ilvl="0">
      <w:start w:val="1"/>
      <w:numFmt w:val="decimal"/>
      <w:lvlText w:val="%1."/>
      <w:lvlJc w:val="left"/>
      <w:pPr>
        <w:ind w:left="720" w:hanging="360"/>
      </w:pPr>
      <w:rPr>
        <w:rFonts w:cs="Sylfaen" w:hint="default"/>
        <w:sz w:val="21"/>
        <w:szCs w:val="21"/>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A9523A6"/>
    <w:multiLevelType w:val="multilevel"/>
    <w:tmpl w:val="2764A8C8"/>
    <w:lvl w:ilvl="0">
      <w:start w:val="1"/>
      <w:numFmt w:val="decimal"/>
      <w:lvlText w:val="%1."/>
      <w:lvlJc w:val="left"/>
      <w:pPr>
        <w:ind w:left="720" w:hanging="360"/>
      </w:pPr>
      <w:rPr>
        <w:rFonts w:ascii="Sylfaen" w:hAnsi="Sylfaen" w:cs="Sylfaen" w:hint="default"/>
      </w:rPr>
    </w:lvl>
    <w:lvl w:ilvl="1">
      <w:start w:val="1"/>
      <w:numFmt w:val="decimal"/>
      <w:isLgl/>
      <w:lvlText w:val="%1.%2."/>
      <w:lvlJc w:val="left"/>
      <w:pPr>
        <w:ind w:left="1080" w:hanging="720"/>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16" w15:restartNumberingAfterBreak="0">
    <w:nsid w:val="3DCF730D"/>
    <w:multiLevelType w:val="hybridMultilevel"/>
    <w:tmpl w:val="EFD673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29908F0"/>
    <w:multiLevelType w:val="multilevel"/>
    <w:tmpl w:val="EAFC708A"/>
    <w:lvl w:ilvl="0">
      <w:start w:val="1"/>
      <w:numFmt w:val="decimal"/>
      <w:lvlText w:val="%1."/>
      <w:lvlJc w:val="left"/>
      <w:pPr>
        <w:ind w:left="720" w:hanging="360"/>
      </w:pPr>
      <w:rPr>
        <w:rFonts w:ascii="Sylfaen" w:hAnsi="Sylfaen" w:hint="default"/>
      </w:rPr>
    </w:lvl>
    <w:lvl w:ilvl="1">
      <w:start w:val="1"/>
      <w:numFmt w:val="decimal"/>
      <w:isLgl/>
      <w:lvlText w:val="%1.%2."/>
      <w:lvlJc w:val="left"/>
      <w:pPr>
        <w:ind w:left="1080" w:hanging="720"/>
      </w:pPr>
      <w:rPr>
        <w:rFonts w:ascii="Sylfaen" w:hAnsi="Sylfaen" w:cs="Sylfaen" w:hint="default"/>
        <w:sz w:val="20"/>
        <w:szCs w:val="20"/>
        <w:vertAlign w:val="baseline"/>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18" w15:restartNumberingAfterBreak="0">
    <w:nsid w:val="579F2DE0"/>
    <w:multiLevelType w:val="hybridMultilevel"/>
    <w:tmpl w:val="6F022052"/>
    <w:lvl w:ilvl="0" w:tplc="2D600AF4">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565F0E"/>
    <w:multiLevelType w:val="multilevel"/>
    <w:tmpl w:val="2764A8C8"/>
    <w:lvl w:ilvl="0">
      <w:start w:val="1"/>
      <w:numFmt w:val="decimal"/>
      <w:lvlText w:val="%1."/>
      <w:lvlJc w:val="left"/>
      <w:pPr>
        <w:ind w:left="720" w:hanging="360"/>
      </w:pPr>
      <w:rPr>
        <w:rFonts w:ascii="Sylfaen" w:hAnsi="Sylfaen" w:cs="Sylfaen" w:hint="default"/>
      </w:rPr>
    </w:lvl>
    <w:lvl w:ilvl="1">
      <w:start w:val="1"/>
      <w:numFmt w:val="decimal"/>
      <w:isLgl/>
      <w:lvlText w:val="%1.%2."/>
      <w:lvlJc w:val="left"/>
      <w:pPr>
        <w:ind w:left="1080" w:hanging="720"/>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20" w15:restartNumberingAfterBreak="0">
    <w:nsid w:val="60E86575"/>
    <w:multiLevelType w:val="hybridMultilevel"/>
    <w:tmpl w:val="2BA0DD3E"/>
    <w:lvl w:ilvl="0" w:tplc="11A8A7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6B4CBB"/>
    <w:multiLevelType w:val="hybridMultilevel"/>
    <w:tmpl w:val="41E09F72"/>
    <w:lvl w:ilvl="0" w:tplc="40101CAC">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F4E32DB"/>
    <w:multiLevelType w:val="hybridMultilevel"/>
    <w:tmpl w:val="802A60D8"/>
    <w:lvl w:ilvl="0" w:tplc="CADAC31C">
      <w:start w:val="1"/>
      <w:numFmt w:val="upperRoman"/>
      <w:lvlText w:val="%1."/>
      <w:lvlJc w:val="left"/>
      <w:pPr>
        <w:ind w:left="1048" w:hanging="720"/>
      </w:pPr>
      <w:rPr>
        <w:rFonts w:hint="default"/>
        <w:sz w:val="22"/>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num w:numId="1">
    <w:abstractNumId w:val="22"/>
  </w:num>
  <w:num w:numId="2">
    <w:abstractNumId w:val="20"/>
  </w:num>
  <w:num w:numId="3">
    <w:abstractNumId w:val="0"/>
  </w:num>
  <w:num w:numId="4">
    <w:abstractNumId w:val="2"/>
  </w:num>
  <w:num w:numId="5">
    <w:abstractNumId w:val="6"/>
  </w:num>
  <w:num w:numId="6">
    <w:abstractNumId w:val="15"/>
  </w:num>
  <w:num w:numId="7">
    <w:abstractNumId w:val="3"/>
  </w:num>
  <w:num w:numId="8">
    <w:abstractNumId w:val="19"/>
  </w:num>
  <w:num w:numId="9">
    <w:abstractNumId w:val="1"/>
  </w:num>
  <w:num w:numId="10">
    <w:abstractNumId w:val="11"/>
  </w:num>
  <w:num w:numId="11">
    <w:abstractNumId w:val="17"/>
  </w:num>
  <w:num w:numId="12">
    <w:abstractNumId w:val="9"/>
  </w:num>
  <w:num w:numId="13">
    <w:abstractNumId w:val="12"/>
  </w:num>
  <w:num w:numId="14">
    <w:abstractNumId w:val="4"/>
  </w:num>
  <w:num w:numId="15">
    <w:abstractNumId w:val="5"/>
  </w:num>
  <w:num w:numId="16">
    <w:abstractNumId w:val="14"/>
  </w:num>
  <w:num w:numId="17">
    <w:abstractNumId w:val="18"/>
  </w:num>
  <w:num w:numId="18">
    <w:abstractNumId w:val="7"/>
  </w:num>
  <w:num w:numId="19">
    <w:abstractNumId w:val="10"/>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8"/>
  </w:num>
  <w:num w:numId="23">
    <w:abstractNumId w:val="1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edit="readOnly" w:enforcement="1" w:cryptProviderType="rsaAES" w:cryptAlgorithmClass="hash" w:cryptAlgorithmType="typeAny" w:cryptAlgorithmSid="14" w:cryptSpinCount="100000" w:hash="kBcy4Sya4swDTcwMZjCiMNr0f/60P84xAG2mfMzdkrpWYQojyaHN/CxOcPeV7rtqM548XVjbTLN8w6EILBUHSg==" w:salt="OWnYr6cYHce3eoL0dNqIYA=="/>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163"/>
    <w:rsid w:val="0000638C"/>
    <w:rsid w:val="000563FD"/>
    <w:rsid w:val="000E29E6"/>
    <w:rsid w:val="000F254F"/>
    <w:rsid w:val="000F6106"/>
    <w:rsid w:val="001070A6"/>
    <w:rsid w:val="001075F8"/>
    <w:rsid w:val="0011223E"/>
    <w:rsid w:val="00134312"/>
    <w:rsid w:val="00146894"/>
    <w:rsid w:val="00181CA9"/>
    <w:rsid w:val="001939F5"/>
    <w:rsid w:val="001C0883"/>
    <w:rsid w:val="001C5BD1"/>
    <w:rsid w:val="001F2AC9"/>
    <w:rsid w:val="00201372"/>
    <w:rsid w:val="00214ECB"/>
    <w:rsid w:val="00241D9E"/>
    <w:rsid w:val="00272AAC"/>
    <w:rsid w:val="00275686"/>
    <w:rsid w:val="00293E01"/>
    <w:rsid w:val="002963FF"/>
    <w:rsid w:val="002A4779"/>
    <w:rsid w:val="003328E1"/>
    <w:rsid w:val="00350D03"/>
    <w:rsid w:val="00351EB7"/>
    <w:rsid w:val="00383451"/>
    <w:rsid w:val="00390B70"/>
    <w:rsid w:val="003A10C5"/>
    <w:rsid w:val="003A1947"/>
    <w:rsid w:val="003B4E02"/>
    <w:rsid w:val="003B6304"/>
    <w:rsid w:val="003D6524"/>
    <w:rsid w:val="003E5E57"/>
    <w:rsid w:val="003F1AFB"/>
    <w:rsid w:val="003F251C"/>
    <w:rsid w:val="0041061D"/>
    <w:rsid w:val="004320B0"/>
    <w:rsid w:val="00437E79"/>
    <w:rsid w:val="00452847"/>
    <w:rsid w:val="00461EC6"/>
    <w:rsid w:val="00463B53"/>
    <w:rsid w:val="004771D4"/>
    <w:rsid w:val="004B0A11"/>
    <w:rsid w:val="004B36C2"/>
    <w:rsid w:val="004E0E10"/>
    <w:rsid w:val="004F1C05"/>
    <w:rsid w:val="004F7545"/>
    <w:rsid w:val="005035D2"/>
    <w:rsid w:val="00515D05"/>
    <w:rsid w:val="0055490B"/>
    <w:rsid w:val="00583FC8"/>
    <w:rsid w:val="005A5ACA"/>
    <w:rsid w:val="00606002"/>
    <w:rsid w:val="00610C9B"/>
    <w:rsid w:val="00621767"/>
    <w:rsid w:val="006373BA"/>
    <w:rsid w:val="00675145"/>
    <w:rsid w:val="006870AF"/>
    <w:rsid w:val="006C653C"/>
    <w:rsid w:val="006E498B"/>
    <w:rsid w:val="006F1AB2"/>
    <w:rsid w:val="00736E49"/>
    <w:rsid w:val="007A4A67"/>
    <w:rsid w:val="007B0029"/>
    <w:rsid w:val="007B25EA"/>
    <w:rsid w:val="007B4418"/>
    <w:rsid w:val="007D61AD"/>
    <w:rsid w:val="007F52DA"/>
    <w:rsid w:val="008272F6"/>
    <w:rsid w:val="00867A78"/>
    <w:rsid w:val="008779E3"/>
    <w:rsid w:val="00882D1D"/>
    <w:rsid w:val="008A33DD"/>
    <w:rsid w:val="008B082A"/>
    <w:rsid w:val="008B17E9"/>
    <w:rsid w:val="008D1CFD"/>
    <w:rsid w:val="008E4620"/>
    <w:rsid w:val="00901890"/>
    <w:rsid w:val="00914183"/>
    <w:rsid w:val="00951018"/>
    <w:rsid w:val="009755C9"/>
    <w:rsid w:val="00977530"/>
    <w:rsid w:val="00981F9A"/>
    <w:rsid w:val="00983886"/>
    <w:rsid w:val="00994ECE"/>
    <w:rsid w:val="009A0056"/>
    <w:rsid w:val="009A2D74"/>
    <w:rsid w:val="009A7812"/>
    <w:rsid w:val="009D6D6D"/>
    <w:rsid w:val="009E161F"/>
    <w:rsid w:val="009E42B6"/>
    <w:rsid w:val="00A01339"/>
    <w:rsid w:val="00A06FF1"/>
    <w:rsid w:val="00A1579F"/>
    <w:rsid w:val="00A2370A"/>
    <w:rsid w:val="00A57059"/>
    <w:rsid w:val="00A626F3"/>
    <w:rsid w:val="00A75192"/>
    <w:rsid w:val="00AC75B9"/>
    <w:rsid w:val="00B33792"/>
    <w:rsid w:val="00B41A87"/>
    <w:rsid w:val="00B41B63"/>
    <w:rsid w:val="00B64FE5"/>
    <w:rsid w:val="00B72D88"/>
    <w:rsid w:val="00B97976"/>
    <w:rsid w:val="00BB1163"/>
    <w:rsid w:val="00BD00A1"/>
    <w:rsid w:val="00BE655A"/>
    <w:rsid w:val="00C14ECA"/>
    <w:rsid w:val="00C46E06"/>
    <w:rsid w:val="00C52116"/>
    <w:rsid w:val="00C57C82"/>
    <w:rsid w:val="00CA2ACE"/>
    <w:rsid w:val="00CC0845"/>
    <w:rsid w:val="00CC4608"/>
    <w:rsid w:val="00CE30D3"/>
    <w:rsid w:val="00CF3D0C"/>
    <w:rsid w:val="00D37075"/>
    <w:rsid w:val="00D50D2C"/>
    <w:rsid w:val="00D613D4"/>
    <w:rsid w:val="00D73520"/>
    <w:rsid w:val="00D81209"/>
    <w:rsid w:val="00D85DB7"/>
    <w:rsid w:val="00D86827"/>
    <w:rsid w:val="00DA2CF1"/>
    <w:rsid w:val="00DC48C7"/>
    <w:rsid w:val="00DD0C45"/>
    <w:rsid w:val="00DF0A25"/>
    <w:rsid w:val="00E3465A"/>
    <w:rsid w:val="00E374C2"/>
    <w:rsid w:val="00E57BED"/>
    <w:rsid w:val="00EA29E7"/>
    <w:rsid w:val="00EA7F96"/>
    <w:rsid w:val="00EC711D"/>
    <w:rsid w:val="00ED337E"/>
    <w:rsid w:val="00ED37F6"/>
    <w:rsid w:val="00F219D6"/>
    <w:rsid w:val="00F37357"/>
    <w:rsid w:val="00F50305"/>
    <w:rsid w:val="00F63F08"/>
    <w:rsid w:val="00F654EA"/>
    <w:rsid w:val="00FA4FD3"/>
    <w:rsid w:val="00FE519D"/>
    <w:rsid w:val="00FF2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BD11C"/>
  <w15:chartTrackingRefBased/>
  <w15:docId w15:val="{B6A735C0-2CB0-460C-A507-F17C2E5A6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55A"/>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51C"/>
    <w:pPr>
      <w:ind w:left="720"/>
      <w:contextualSpacing/>
    </w:pPr>
  </w:style>
  <w:style w:type="character" w:styleId="FootnoteReference">
    <w:name w:val="footnote reference"/>
    <w:uiPriority w:val="99"/>
    <w:rsid w:val="009755C9"/>
    <w:rPr>
      <w:vertAlign w:val="superscript"/>
    </w:rPr>
  </w:style>
  <w:style w:type="paragraph" w:customStyle="1" w:styleId="abzacixml">
    <w:name w:val="abzaci_xml"/>
    <w:basedOn w:val="PlainText"/>
    <w:rsid w:val="009755C9"/>
    <w:pPr>
      <w:suppressAutoHyphens/>
      <w:spacing w:line="100" w:lineRule="atLeast"/>
      <w:ind w:left="360"/>
      <w:jc w:val="both"/>
    </w:pPr>
    <w:rPr>
      <w:rFonts w:eastAsia="Calibri"/>
      <w:lang w:eastAsia="ar-SA"/>
    </w:rPr>
  </w:style>
  <w:style w:type="paragraph" w:styleId="FootnoteText">
    <w:name w:val="footnote text"/>
    <w:basedOn w:val="Normal"/>
    <w:link w:val="FootnoteTextChar"/>
    <w:uiPriority w:val="99"/>
    <w:rsid w:val="009755C9"/>
    <w:pPr>
      <w:suppressAutoHyphens/>
      <w:spacing w:after="0" w:line="100" w:lineRule="atLeast"/>
    </w:pPr>
    <w:rPr>
      <w:rFonts w:eastAsia="Calibri"/>
      <w:sz w:val="20"/>
      <w:szCs w:val="20"/>
      <w:lang w:eastAsia="ar-SA"/>
    </w:rPr>
  </w:style>
  <w:style w:type="character" w:customStyle="1" w:styleId="FootnoteTextChar">
    <w:name w:val="Footnote Text Char"/>
    <w:basedOn w:val="DefaultParagraphFont"/>
    <w:link w:val="FootnoteText"/>
    <w:uiPriority w:val="99"/>
    <w:rsid w:val="009755C9"/>
    <w:rPr>
      <w:rFonts w:ascii="Calibri" w:eastAsia="Calibri" w:hAnsi="Calibri" w:cs="Times New Roman"/>
      <w:sz w:val="20"/>
      <w:szCs w:val="20"/>
      <w:lang w:eastAsia="ar-SA"/>
    </w:rPr>
  </w:style>
  <w:style w:type="paragraph" w:styleId="PlainText">
    <w:name w:val="Plain Text"/>
    <w:basedOn w:val="Normal"/>
    <w:link w:val="PlainTextChar"/>
    <w:uiPriority w:val="99"/>
    <w:semiHidden/>
    <w:unhideWhenUsed/>
    <w:rsid w:val="009755C9"/>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9755C9"/>
    <w:rPr>
      <w:rFonts w:ascii="Consolas" w:eastAsia="Times New Roman" w:hAnsi="Consolas" w:cs="Consolas"/>
      <w:sz w:val="21"/>
      <w:szCs w:val="21"/>
    </w:rPr>
  </w:style>
  <w:style w:type="paragraph" w:styleId="BalloonText">
    <w:name w:val="Balloon Text"/>
    <w:basedOn w:val="Normal"/>
    <w:link w:val="BalloonTextChar"/>
    <w:uiPriority w:val="99"/>
    <w:semiHidden/>
    <w:unhideWhenUsed/>
    <w:rsid w:val="003B63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6304"/>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4F7545"/>
    <w:rPr>
      <w:sz w:val="16"/>
      <w:szCs w:val="16"/>
    </w:rPr>
  </w:style>
  <w:style w:type="paragraph" w:styleId="CommentText">
    <w:name w:val="annotation text"/>
    <w:basedOn w:val="Normal"/>
    <w:link w:val="CommentTextChar"/>
    <w:uiPriority w:val="99"/>
    <w:semiHidden/>
    <w:unhideWhenUsed/>
    <w:rsid w:val="004F7545"/>
    <w:pPr>
      <w:spacing w:line="240" w:lineRule="auto"/>
    </w:pPr>
    <w:rPr>
      <w:sz w:val="20"/>
      <w:szCs w:val="20"/>
    </w:rPr>
  </w:style>
  <w:style w:type="character" w:customStyle="1" w:styleId="CommentTextChar">
    <w:name w:val="Comment Text Char"/>
    <w:basedOn w:val="DefaultParagraphFont"/>
    <w:link w:val="CommentText"/>
    <w:uiPriority w:val="99"/>
    <w:semiHidden/>
    <w:rsid w:val="004F7545"/>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F7545"/>
    <w:rPr>
      <w:b/>
      <w:bCs/>
    </w:rPr>
  </w:style>
  <w:style w:type="character" w:customStyle="1" w:styleId="CommentSubjectChar">
    <w:name w:val="Comment Subject Char"/>
    <w:basedOn w:val="CommentTextChar"/>
    <w:link w:val="CommentSubject"/>
    <w:uiPriority w:val="99"/>
    <w:semiHidden/>
    <w:rsid w:val="004F7545"/>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85920">
      <w:bodyDiv w:val="1"/>
      <w:marLeft w:val="0"/>
      <w:marRight w:val="0"/>
      <w:marTop w:val="0"/>
      <w:marBottom w:val="0"/>
      <w:divBdr>
        <w:top w:val="none" w:sz="0" w:space="0" w:color="auto"/>
        <w:left w:val="none" w:sz="0" w:space="0" w:color="auto"/>
        <w:bottom w:val="none" w:sz="0" w:space="0" w:color="auto"/>
        <w:right w:val="none" w:sz="0" w:space="0" w:color="auto"/>
      </w:divBdr>
    </w:div>
    <w:div w:id="889609739">
      <w:bodyDiv w:val="1"/>
      <w:marLeft w:val="0"/>
      <w:marRight w:val="0"/>
      <w:marTop w:val="0"/>
      <w:marBottom w:val="0"/>
      <w:divBdr>
        <w:top w:val="none" w:sz="0" w:space="0" w:color="auto"/>
        <w:left w:val="none" w:sz="0" w:space="0" w:color="auto"/>
        <w:bottom w:val="none" w:sz="0" w:space="0" w:color="auto"/>
        <w:right w:val="none" w:sz="0" w:space="0" w:color="auto"/>
      </w:divBdr>
    </w:div>
    <w:div w:id="142121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B9E76-6995-4DA8-AF37-1BEF93C70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1218</Words>
  <Characters>6947</Characters>
  <Application>Microsoft Office Word</Application>
  <DocSecurity>8</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Irine Chikhladze</dc:creator>
  <cp:keywords/>
  <dc:description/>
  <cp:lastModifiedBy>Nino Lashkhia</cp:lastModifiedBy>
  <cp:revision>2</cp:revision>
  <cp:lastPrinted>2017-02-23T13:53:00Z</cp:lastPrinted>
  <dcterms:created xsi:type="dcterms:W3CDTF">2020-01-20T08:03:00Z</dcterms:created>
  <dcterms:modified xsi:type="dcterms:W3CDTF">2020-01-20T08:03:00Z</dcterms:modified>
</cp:coreProperties>
</file>